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65" w:rsidRDefault="007319F1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ДОГОВОР № </w:t>
      </w:r>
    </w:p>
    <w:p w:rsidR="00475665" w:rsidRDefault="00475665">
      <w:pPr>
        <w:spacing w:line="52" w:lineRule="exact"/>
        <w:rPr>
          <w:sz w:val="24"/>
          <w:szCs w:val="24"/>
        </w:rPr>
      </w:pPr>
    </w:p>
    <w:p w:rsidR="00475665" w:rsidRDefault="007D60BE" w:rsidP="007319F1">
      <w:pPr>
        <w:tabs>
          <w:tab w:val="left" w:pos="6237"/>
        </w:tabs>
        <w:rPr>
          <w:sz w:val="20"/>
          <w:szCs w:val="20"/>
        </w:rPr>
      </w:pPr>
      <w:r>
        <w:rPr>
          <w:rFonts w:eastAsia="Times New Roman"/>
        </w:rPr>
        <w:t>г. Москва</w:t>
      </w:r>
      <w:r w:rsidR="007319F1">
        <w:rPr>
          <w:sz w:val="20"/>
          <w:szCs w:val="20"/>
        </w:rPr>
        <w:tab/>
      </w:r>
      <w:r>
        <w:rPr>
          <w:rFonts w:eastAsia="Times New Roman"/>
        </w:rPr>
        <w:t>«</w:t>
      </w:r>
      <w:r w:rsidR="007319F1">
        <w:rPr>
          <w:rFonts w:eastAsia="Times New Roman"/>
        </w:rPr>
        <w:t>____</w:t>
      </w:r>
      <w:r>
        <w:rPr>
          <w:rFonts w:eastAsia="Times New Roman"/>
        </w:rPr>
        <w:t xml:space="preserve">» </w:t>
      </w:r>
      <w:r w:rsidR="007319F1">
        <w:rPr>
          <w:rFonts w:eastAsia="Times New Roman"/>
        </w:rPr>
        <w:t>__________ 2020</w:t>
      </w:r>
      <w:r>
        <w:rPr>
          <w:rFonts w:eastAsia="Times New Roman"/>
        </w:rPr>
        <w:t xml:space="preserve"> г.</w:t>
      </w:r>
    </w:p>
    <w:p w:rsidR="00475665" w:rsidRDefault="00475665">
      <w:pPr>
        <w:spacing w:line="320" w:lineRule="exact"/>
        <w:rPr>
          <w:sz w:val="24"/>
          <w:szCs w:val="24"/>
        </w:rPr>
      </w:pPr>
    </w:p>
    <w:p w:rsidR="00475665" w:rsidRDefault="007319F1">
      <w:pPr>
        <w:spacing w:line="247" w:lineRule="auto"/>
        <w:ind w:firstLine="700"/>
        <w:jc w:val="both"/>
        <w:rPr>
          <w:sz w:val="20"/>
          <w:szCs w:val="20"/>
        </w:rPr>
      </w:pPr>
      <w:r>
        <w:rPr>
          <w:rFonts w:eastAsia="Times New Roman"/>
        </w:rPr>
        <w:t>Общество с ограниченной ответственностью «</w:t>
      </w:r>
      <w:proofErr w:type="spellStart"/>
      <w:r>
        <w:rPr>
          <w:rFonts w:eastAsia="Times New Roman"/>
        </w:rPr>
        <w:t>СпортЖизнь</w:t>
      </w:r>
      <w:proofErr w:type="spellEnd"/>
      <w:r>
        <w:rPr>
          <w:rFonts w:eastAsia="Times New Roman"/>
        </w:rPr>
        <w:t>»</w:t>
      </w:r>
      <w:r w:rsidR="007D60BE">
        <w:rPr>
          <w:rFonts w:eastAsia="Times New Roman"/>
        </w:rPr>
        <w:t xml:space="preserve">, </w:t>
      </w:r>
      <w:r>
        <w:rPr>
          <w:rFonts w:eastAsia="Times New Roman"/>
        </w:rPr>
        <w:t>именуемое</w:t>
      </w:r>
      <w:r w:rsidR="007D60BE">
        <w:rPr>
          <w:rFonts w:eastAsia="Times New Roman"/>
        </w:rPr>
        <w:t xml:space="preserve"> в</w:t>
      </w:r>
      <w:r w:rsidR="007D60BE">
        <w:rPr>
          <w:rFonts w:ascii="Arial" w:eastAsia="Arial" w:hAnsi="Arial" w:cs="Arial"/>
          <w:sz w:val="21"/>
          <w:szCs w:val="21"/>
        </w:rPr>
        <w:t xml:space="preserve"> </w:t>
      </w:r>
      <w:r w:rsidR="007D60BE">
        <w:rPr>
          <w:rFonts w:eastAsia="Times New Roman"/>
        </w:rPr>
        <w:t xml:space="preserve">дальнейшем “Исполнитель”, </w:t>
      </w:r>
      <w:r>
        <w:rPr>
          <w:rFonts w:eastAsia="Times New Roman"/>
        </w:rPr>
        <w:t xml:space="preserve">в лице Генерального директора Чижова Алексея Андреевича, </w:t>
      </w:r>
      <w:r w:rsidR="007D60BE">
        <w:rPr>
          <w:rFonts w:eastAsia="Times New Roman"/>
        </w:rPr>
        <w:t xml:space="preserve">с одной стороны, и </w:t>
      </w:r>
      <w:r>
        <w:rPr>
          <w:rFonts w:eastAsia="Times New Roman"/>
        </w:rPr>
        <w:t>______________________________________________</w:t>
      </w:r>
      <w:r w:rsidR="007D60BE">
        <w:rPr>
          <w:rFonts w:eastAsia="Times New Roman"/>
        </w:rPr>
        <w:t xml:space="preserve">, </w:t>
      </w:r>
      <w:r>
        <w:rPr>
          <w:rFonts w:eastAsia="Times New Roman"/>
        </w:rPr>
        <w:t>паспорт _______________________</w:t>
      </w:r>
      <w:r w:rsidR="007D60BE">
        <w:rPr>
          <w:rFonts w:eastAsia="Times New Roman"/>
        </w:rPr>
        <w:t xml:space="preserve">, </w:t>
      </w:r>
      <w:r>
        <w:rPr>
          <w:rFonts w:eastAsia="Times New Roman"/>
        </w:rPr>
        <w:t>__________________________</w:t>
      </w:r>
      <w:r w:rsidR="007D60BE">
        <w:rPr>
          <w:rFonts w:eastAsia="Times New Roman"/>
        </w:rPr>
        <w:t>именуемый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ая</w:t>
      </w:r>
      <w:proofErr w:type="spellEnd"/>
      <w:r>
        <w:rPr>
          <w:rFonts w:eastAsia="Times New Roman"/>
        </w:rPr>
        <w:t>)</w:t>
      </w:r>
      <w:r w:rsidR="007D60BE">
        <w:rPr>
          <w:rFonts w:eastAsia="Times New Roman"/>
        </w:rPr>
        <w:t xml:space="preserve"> в дальнейшем «Заказчик», с другой стороны, совместно далее именуемые Стороны, заключили настоящий Договор о нижеследующем:</w:t>
      </w:r>
    </w:p>
    <w:p w:rsidR="00475665" w:rsidRDefault="00475665">
      <w:pPr>
        <w:spacing w:line="200" w:lineRule="exact"/>
        <w:rPr>
          <w:sz w:val="24"/>
          <w:szCs w:val="24"/>
        </w:rPr>
      </w:pPr>
    </w:p>
    <w:p w:rsidR="00475665" w:rsidRDefault="00475665">
      <w:pPr>
        <w:spacing w:line="229" w:lineRule="exact"/>
        <w:rPr>
          <w:sz w:val="24"/>
          <w:szCs w:val="24"/>
        </w:rPr>
      </w:pPr>
    </w:p>
    <w:p w:rsidR="00475665" w:rsidRPr="007319F1" w:rsidRDefault="007D60BE" w:rsidP="007319F1">
      <w:pPr>
        <w:pStyle w:val="a4"/>
        <w:numPr>
          <w:ilvl w:val="0"/>
          <w:numId w:val="6"/>
        </w:numPr>
        <w:tabs>
          <w:tab w:val="left" w:pos="3720"/>
        </w:tabs>
        <w:rPr>
          <w:rFonts w:eastAsia="Times New Roman"/>
        </w:rPr>
      </w:pPr>
      <w:r w:rsidRPr="007319F1">
        <w:rPr>
          <w:rFonts w:eastAsia="Times New Roman"/>
          <w:b/>
          <w:bCs/>
        </w:rPr>
        <w:t>Предмет договора</w:t>
      </w:r>
    </w:p>
    <w:p w:rsidR="00475665" w:rsidRDefault="00475665">
      <w:pPr>
        <w:spacing w:line="284" w:lineRule="exact"/>
        <w:rPr>
          <w:sz w:val="24"/>
          <w:szCs w:val="24"/>
        </w:rPr>
      </w:pPr>
    </w:p>
    <w:p w:rsidR="00475665" w:rsidRDefault="008A6BA8">
      <w:pPr>
        <w:spacing w:line="261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1</w:t>
      </w:r>
      <w:r w:rsidR="007D60BE">
        <w:rPr>
          <w:rFonts w:eastAsia="Times New Roman"/>
        </w:rPr>
        <w:t xml:space="preserve">.1 Исполнитель обязуется </w:t>
      </w:r>
      <w:r w:rsidR="007319F1">
        <w:rPr>
          <w:rFonts w:eastAsia="Times New Roman"/>
        </w:rPr>
        <w:t xml:space="preserve">оказать Заказчику комплекс услуг (проживание, питание, проведение </w:t>
      </w:r>
      <w:r w:rsidR="00BD60F6">
        <w:rPr>
          <w:rFonts w:eastAsia="Times New Roman"/>
        </w:rPr>
        <w:t>спортивных тренировок</w:t>
      </w:r>
      <w:r w:rsidR="00FA5D42">
        <w:rPr>
          <w:rFonts w:eastAsia="Times New Roman"/>
        </w:rPr>
        <w:t>, трансфер до места проведения и обратно</w:t>
      </w:r>
      <w:r w:rsidR="007319F1">
        <w:rPr>
          <w:rFonts w:eastAsia="Times New Roman"/>
        </w:rPr>
        <w:t>) в период проведения учебно-тр</w:t>
      </w:r>
      <w:r w:rsidR="00BD60F6">
        <w:rPr>
          <w:rFonts w:eastAsia="Times New Roman"/>
        </w:rPr>
        <w:t>енировочных сборов в спортивной базе</w:t>
      </w:r>
      <w:r w:rsidR="007319F1">
        <w:rPr>
          <w:rFonts w:eastAsia="Times New Roman"/>
        </w:rPr>
        <w:t xml:space="preserve"> «Олимпийские надежды». </w:t>
      </w:r>
    </w:p>
    <w:p w:rsidR="00475665" w:rsidRDefault="00475665">
      <w:pPr>
        <w:spacing w:line="211" w:lineRule="exact"/>
        <w:rPr>
          <w:sz w:val="24"/>
          <w:szCs w:val="24"/>
        </w:rPr>
      </w:pPr>
    </w:p>
    <w:p w:rsidR="00475665" w:rsidRDefault="008A6BA8">
      <w:pPr>
        <w:spacing w:line="277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1</w:t>
      </w:r>
      <w:r w:rsidR="007D60BE">
        <w:rPr>
          <w:rFonts w:eastAsia="Times New Roman"/>
        </w:rPr>
        <w:t>.2. Адрес оказания</w:t>
      </w:r>
      <w:r w:rsidR="007319F1">
        <w:rPr>
          <w:rFonts w:eastAsia="Times New Roman"/>
        </w:rPr>
        <w:t xml:space="preserve">: г. Москва, </w:t>
      </w:r>
      <w:r w:rsidR="00BD60F6">
        <w:rPr>
          <w:rFonts w:eastAsia="Times New Roman"/>
        </w:rPr>
        <w:t xml:space="preserve">пос. </w:t>
      </w:r>
      <w:proofErr w:type="spellStart"/>
      <w:r w:rsidR="00BD60F6">
        <w:rPr>
          <w:rFonts w:eastAsia="Times New Roman"/>
        </w:rPr>
        <w:t>Краснопахорское</w:t>
      </w:r>
      <w:proofErr w:type="spellEnd"/>
      <w:r w:rsidR="00BD60F6">
        <w:rPr>
          <w:rFonts w:eastAsia="Times New Roman"/>
        </w:rPr>
        <w:t xml:space="preserve">, </w:t>
      </w:r>
      <w:r w:rsidR="007319F1">
        <w:rPr>
          <w:rFonts w:eastAsia="Times New Roman"/>
        </w:rPr>
        <w:t xml:space="preserve">с. </w:t>
      </w:r>
      <w:proofErr w:type="spellStart"/>
      <w:r w:rsidR="00BD60F6">
        <w:rPr>
          <w:rFonts w:eastAsia="Times New Roman"/>
        </w:rPr>
        <w:t>Былово</w:t>
      </w:r>
      <w:proofErr w:type="spellEnd"/>
    </w:p>
    <w:p w:rsidR="00475665" w:rsidRDefault="00475665">
      <w:pPr>
        <w:spacing w:line="2" w:lineRule="exact"/>
        <w:rPr>
          <w:sz w:val="24"/>
          <w:szCs w:val="24"/>
        </w:rPr>
      </w:pPr>
    </w:p>
    <w:p w:rsidR="00475665" w:rsidRDefault="008A6BA8" w:rsidP="007319F1">
      <w:pPr>
        <w:spacing w:line="280" w:lineRule="auto"/>
        <w:ind w:right="20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7D60BE">
        <w:rPr>
          <w:rFonts w:eastAsia="Times New Roman"/>
        </w:rPr>
        <w:t>.</w:t>
      </w:r>
      <w:r>
        <w:rPr>
          <w:rFonts w:eastAsia="Times New Roman"/>
        </w:rPr>
        <w:t>3</w:t>
      </w:r>
      <w:r w:rsidR="007D60BE">
        <w:rPr>
          <w:rFonts w:eastAsia="Times New Roman"/>
        </w:rPr>
        <w:t xml:space="preserve">. Период оказания </w:t>
      </w:r>
      <w:r w:rsidR="007319F1">
        <w:rPr>
          <w:rFonts w:eastAsia="Times New Roman"/>
        </w:rPr>
        <w:t>услуг</w:t>
      </w:r>
      <w:r w:rsidR="007D60BE">
        <w:rPr>
          <w:rFonts w:eastAsia="Times New Roman"/>
        </w:rPr>
        <w:t xml:space="preserve">: с </w:t>
      </w:r>
      <w:r w:rsidR="007319F1">
        <w:rPr>
          <w:rFonts w:eastAsia="Times New Roman"/>
        </w:rPr>
        <w:t>13 марта по 15</w:t>
      </w:r>
      <w:r w:rsidR="007D60BE">
        <w:rPr>
          <w:rFonts w:eastAsia="Times New Roman"/>
        </w:rPr>
        <w:t xml:space="preserve"> </w:t>
      </w:r>
      <w:r w:rsidR="007319F1">
        <w:rPr>
          <w:rFonts w:eastAsia="Times New Roman"/>
        </w:rPr>
        <w:t>марта 2020 года.</w:t>
      </w:r>
    </w:p>
    <w:p w:rsidR="007319F1" w:rsidRDefault="007319F1" w:rsidP="007319F1">
      <w:pPr>
        <w:spacing w:line="280" w:lineRule="auto"/>
        <w:ind w:right="20"/>
        <w:jc w:val="both"/>
        <w:rPr>
          <w:sz w:val="24"/>
          <w:szCs w:val="24"/>
        </w:rPr>
      </w:pPr>
    </w:p>
    <w:p w:rsidR="00475665" w:rsidRDefault="00BD60F6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2</w:t>
      </w:r>
      <w:r w:rsidR="007D60BE">
        <w:rPr>
          <w:rFonts w:eastAsia="Times New Roman"/>
          <w:b/>
          <w:bCs/>
        </w:rPr>
        <w:t>. Обязанности сторон</w:t>
      </w:r>
    </w:p>
    <w:p w:rsidR="00475665" w:rsidRDefault="00475665">
      <w:pPr>
        <w:spacing w:line="284" w:lineRule="exact"/>
        <w:rPr>
          <w:sz w:val="24"/>
          <w:szCs w:val="24"/>
        </w:rPr>
      </w:pPr>
    </w:p>
    <w:p w:rsidR="00475665" w:rsidRDefault="00BD60F6">
      <w:pPr>
        <w:rPr>
          <w:sz w:val="20"/>
          <w:szCs w:val="20"/>
        </w:rPr>
      </w:pPr>
      <w:r>
        <w:rPr>
          <w:rFonts w:eastAsia="Times New Roman"/>
        </w:rPr>
        <w:t>2</w:t>
      </w:r>
      <w:r w:rsidR="007D60BE">
        <w:rPr>
          <w:rFonts w:eastAsia="Times New Roman"/>
        </w:rPr>
        <w:t>.1. Исполнитель:</w:t>
      </w:r>
    </w:p>
    <w:p w:rsidR="00475665" w:rsidRDefault="00475665">
      <w:pPr>
        <w:spacing w:line="241" w:lineRule="exact"/>
        <w:rPr>
          <w:sz w:val="24"/>
          <w:szCs w:val="24"/>
        </w:rPr>
      </w:pPr>
    </w:p>
    <w:p w:rsidR="00475665" w:rsidRDefault="00BD60F6">
      <w:pPr>
        <w:spacing w:line="280" w:lineRule="auto"/>
        <w:jc w:val="both"/>
        <w:rPr>
          <w:sz w:val="20"/>
          <w:szCs w:val="20"/>
        </w:rPr>
      </w:pPr>
      <w:r>
        <w:rPr>
          <w:rFonts w:eastAsia="Times New Roman"/>
        </w:rPr>
        <w:t>2</w:t>
      </w:r>
      <w:r w:rsidR="007D60BE">
        <w:rPr>
          <w:rFonts w:eastAsia="Times New Roman"/>
        </w:rPr>
        <w:t>.1.1. Обеспечивает организацию спорт</w:t>
      </w:r>
      <w:r>
        <w:rPr>
          <w:rFonts w:eastAsia="Times New Roman"/>
        </w:rPr>
        <w:t>ивных тренировок для Заказчика.</w:t>
      </w:r>
    </w:p>
    <w:p w:rsidR="00475665" w:rsidRDefault="00475665">
      <w:pPr>
        <w:spacing w:line="159" w:lineRule="exact"/>
        <w:rPr>
          <w:sz w:val="24"/>
          <w:szCs w:val="24"/>
        </w:rPr>
      </w:pPr>
    </w:p>
    <w:p w:rsidR="00475665" w:rsidRDefault="00BD60F6">
      <w:pPr>
        <w:spacing w:line="261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2</w:t>
      </w:r>
      <w:r w:rsidR="007D60BE">
        <w:rPr>
          <w:rFonts w:eastAsia="Times New Roman"/>
        </w:rPr>
        <w:t>.1.</w:t>
      </w:r>
      <w:r>
        <w:rPr>
          <w:rFonts w:eastAsia="Times New Roman"/>
        </w:rPr>
        <w:t>2</w:t>
      </w:r>
      <w:r w:rsidR="007D60BE">
        <w:rPr>
          <w:rFonts w:eastAsia="Times New Roman"/>
        </w:rPr>
        <w:t xml:space="preserve">. Обеспечивает размещение на период проведения </w:t>
      </w:r>
      <w:r>
        <w:rPr>
          <w:rFonts w:eastAsia="Times New Roman"/>
        </w:rPr>
        <w:t>учебно-тренировочных сборов</w:t>
      </w:r>
      <w:r w:rsidR="007D60BE">
        <w:rPr>
          <w:rFonts w:eastAsia="Times New Roman"/>
        </w:rPr>
        <w:t>, питание и сп</w:t>
      </w:r>
      <w:r>
        <w:rPr>
          <w:rFonts w:eastAsia="Times New Roman"/>
        </w:rPr>
        <w:t>ортивное обслуживание Заказчика</w:t>
      </w:r>
      <w:r w:rsidR="007D60BE">
        <w:rPr>
          <w:rFonts w:eastAsia="Times New Roman"/>
        </w:rPr>
        <w:t>.</w:t>
      </w:r>
    </w:p>
    <w:p w:rsidR="00475665" w:rsidRDefault="00475665">
      <w:pPr>
        <w:spacing w:line="221" w:lineRule="exact"/>
        <w:rPr>
          <w:sz w:val="24"/>
          <w:szCs w:val="24"/>
        </w:rPr>
      </w:pPr>
    </w:p>
    <w:p w:rsidR="00475665" w:rsidRDefault="00BD60F6">
      <w:pPr>
        <w:rPr>
          <w:sz w:val="20"/>
          <w:szCs w:val="20"/>
        </w:rPr>
      </w:pPr>
      <w:r>
        <w:rPr>
          <w:rFonts w:eastAsia="Times New Roman"/>
        </w:rPr>
        <w:t>2</w:t>
      </w:r>
      <w:r w:rsidR="007D60BE">
        <w:rPr>
          <w:rFonts w:eastAsia="Times New Roman"/>
        </w:rPr>
        <w:t>.2. Заказчик:</w:t>
      </w:r>
    </w:p>
    <w:p w:rsidR="00475665" w:rsidRDefault="00475665">
      <w:pPr>
        <w:spacing w:line="237" w:lineRule="exact"/>
        <w:rPr>
          <w:sz w:val="24"/>
          <w:szCs w:val="24"/>
        </w:rPr>
      </w:pPr>
    </w:p>
    <w:p w:rsidR="00475665" w:rsidRDefault="00875EE1">
      <w:pPr>
        <w:spacing w:line="280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2</w:t>
      </w:r>
      <w:r w:rsidR="007D60BE">
        <w:rPr>
          <w:rFonts w:eastAsia="Times New Roman"/>
        </w:rPr>
        <w:t xml:space="preserve">.2.1. Своевременно вносит предоплату </w:t>
      </w:r>
      <w:r>
        <w:rPr>
          <w:rFonts w:eastAsia="Times New Roman"/>
        </w:rPr>
        <w:t xml:space="preserve">в размере 100% </w:t>
      </w:r>
      <w:r w:rsidR="007D60BE">
        <w:rPr>
          <w:rFonts w:eastAsia="Times New Roman"/>
        </w:rPr>
        <w:t xml:space="preserve">за </w:t>
      </w:r>
      <w:r>
        <w:rPr>
          <w:rFonts w:eastAsia="Times New Roman"/>
        </w:rPr>
        <w:t xml:space="preserve"> проведение учебно-тренировочных сборов</w:t>
      </w:r>
      <w:r w:rsidR="007D60BE">
        <w:rPr>
          <w:rFonts w:eastAsia="Times New Roman"/>
        </w:rPr>
        <w:t>.</w:t>
      </w:r>
    </w:p>
    <w:p w:rsidR="00475665" w:rsidRDefault="00475665">
      <w:pPr>
        <w:spacing w:line="159" w:lineRule="exact"/>
        <w:rPr>
          <w:sz w:val="24"/>
          <w:szCs w:val="24"/>
        </w:rPr>
      </w:pPr>
    </w:p>
    <w:p w:rsidR="00475665" w:rsidRPr="00875EE1" w:rsidRDefault="007D60BE" w:rsidP="00875EE1">
      <w:pPr>
        <w:pStyle w:val="a4"/>
        <w:numPr>
          <w:ilvl w:val="0"/>
          <w:numId w:val="7"/>
        </w:numPr>
        <w:jc w:val="center"/>
        <w:rPr>
          <w:sz w:val="20"/>
          <w:szCs w:val="20"/>
        </w:rPr>
      </w:pPr>
      <w:r w:rsidRPr="00875EE1">
        <w:rPr>
          <w:rFonts w:eastAsia="Times New Roman"/>
          <w:b/>
          <w:bCs/>
        </w:rPr>
        <w:t>Стоимость и порядок расчетов.</w:t>
      </w:r>
    </w:p>
    <w:p w:rsidR="00475665" w:rsidRDefault="00475665">
      <w:pPr>
        <w:spacing w:line="284" w:lineRule="exact"/>
        <w:rPr>
          <w:sz w:val="20"/>
          <w:szCs w:val="20"/>
        </w:rPr>
      </w:pPr>
    </w:p>
    <w:p w:rsidR="00475665" w:rsidRDefault="008A6BA8">
      <w:pPr>
        <w:rPr>
          <w:sz w:val="20"/>
          <w:szCs w:val="20"/>
        </w:rPr>
      </w:pPr>
      <w:r>
        <w:rPr>
          <w:rFonts w:eastAsia="Times New Roman"/>
        </w:rPr>
        <w:t>3.</w:t>
      </w:r>
      <w:r w:rsidR="007D60BE">
        <w:rPr>
          <w:rFonts w:eastAsia="Times New Roman"/>
        </w:rPr>
        <w:t xml:space="preserve">1. Стоимость </w:t>
      </w:r>
      <w:r>
        <w:rPr>
          <w:rFonts w:eastAsia="Times New Roman"/>
        </w:rPr>
        <w:t xml:space="preserve">сборов </w:t>
      </w:r>
      <w:r w:rsidR="007D60BE">
        <w:rPr>
          <w:rFonts w:eastAsia="Times New Roman"/>
        </w:rPr>
        <w:t>составляет:</w:t>
      </w:r>
      <w:r>
        <w:rPr>
          <w:rFonts w:eastAsia="Times New Roman"/>
        </w:rPr>
        <w:t xml:space="preserve"> 12 500  (Двенадцать тысяч пятьсот) руб. 00 коп. НДС не облагается</w:t>
      </w:r>
      <w:r w:rsidRPr="008A6BA8">
        <w:t xml:space="preserve"> </w:t>
      </w:r>
      <w:r w:rsidRPr="00144190">
        <w:t>в соответствии с гл. 26.2, ст. 346.11, п. 2 НК РФ</w:t>
      </w:r>
    </w:p>
    <w:p w:rsidR="00475665" w:rsidRDefault="00475665">
      <w:pPr>
        <w:spacing w:line="81" w:lineRule="exact"/>
        <w:rPr>
          <w:sz w:val="20"/>
          <w:szCs w:val="20"/>
        </w:rPr>
      </w:pPr>
    </w:p>
    <w:p w:rsidR="00475665" w:rsidRDefault="007D60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-12065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72DBA2" id="Shape 1" o:spid="_x0000_s1026" style="position:absolute;margin-left:5pt;margin-top:-.95pt;width:1pt;height:.95pt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CDPryd4AAAAKAQAADwAAAGRycy9kb3du&#10;cmV2LnhtbEyPwU7DMBBE70j8g7VI3Fq7EaA2jVNREEckWjjQmxMvSdR4HWy3DXw921O5rPQ0mtmZ&#10;YjW6XhwxxM6ThtlUgUCqve2o0fDx/jKZg4jJkDW9J9TwgxFW5fVVYXLrT7TB4zY1gkMo5kZDm9KQ&#10;SxnrFp2JUz8gsfblgzOJMTTSBnPicNfLTKkH6UxH/KE1Az61WO+3B6dhvZivv9/u6PV3U+1w91nt&#10;77OgtL69GZ+XfB6XIBKO6eKA8wbuDyUXq/yBbBQ9s+I9ScNktgBx1jPmSoMCWRby/4TyDwAA//8D&#10;AFBLAQItABQABgAIAAAAIQC2gziS/gAAAOEBAAATAAAAAAAAAAAAAAAAAAAAAABbQ29udGVudF9U&#10;eXBlc10ueG1sUEsBAi0AFAAGAAgAAAAhADj9If/WAAAAlAEAAAsAAAAAAAAAAAAAAAAALwEAAF9y&#10;ZWxzLy5yZWxzUEsBAi0AFAAGAAgAAAAhAHIIvf+CAQAAAgMAAA4AAAAAAAAAAAAAAAAALgIAAGRy&#10;cy9lMm9Eb2MueG1sUEsBAi0AFAAGAAgAAAAhAAgz68neAAAACgEAAA8AAAAAAAAAAAAAAAAA3A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-12065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569E68" id="Shape 2" o:spid="_x0000_s1026" style="position:absolute;margin-left:5pt;margin-top:-.95pt;width:1pt;height:.95pt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CDPryd4AAAAKAQAADwAAAGRycy9kb3du&#10;cmV2LnhtbEyPwU7DMBBE70j8g7VI3Fq7EaA2jVNREEckWjjQmxMvSdR4HWy3DXw921O5rPQ0mtmZ&#10;YjW6XhwxxM6ThtlUgUCqve2o0fDx/jKZg4jJkDW9J9TwgxFW5fVVYXLrT7TB4zY1gkMo5kZDm9KQ&#10;SxnrFp2JUz8gsfblgzOJMTTSBnPicNfLTKkH6UxH/KE1Az61WO+3B6dhvZivv9/u6PV3U+1w91nt&#10;77OgtL69GZ+XfB6XIBKO6eKA8wbuDyUXq/yBbBQ9s+I9ScNktgBx1jPmSoMCWRby/4TyDwAA//8D&#10;AFBLAQItABQABgAIAAAAIQC2gziS/gAAAOEBAAATAAAAAAAAAAAAAAAAAAAAAABbQ29udGVudF9U&#10;eXBlc10ueG1sUEsBAi0AFAAGAAgAAAAhADj9If/WAAAAlAEAAAsAAAAAAAAAAAAAAAAALwEAAF9y&#10;ZWxzLy5yZWxzUEsBAi0AFAAGAAgAAAAhAK3gvQeCAQAAAgMAAA4AAAAAAAAAAAAAAAAALgIAAGRy&#10;cy9lMm9Eb2MueG1sUEsBAi0AFAAGAAgAAAAhAAgz68neAAAACgEAAA8AAAAAAAAAAAAAAAAA3A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272D50" id="Shape 3" o:spid="_x0000_s1026" style="position:absolute;margin-left:231.1pt;margin-top:-.95pt;width:.95pt;height:.95pt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zOgQEAAAI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BKFpwg4AAAAAwBAAAPAAAAZHJzL2Rvd25y&#10;ZXYueG1sTE89T8MwEN2R+A/WIbG1dqIQtWmcioIYkWhhoJsTH0nU+Bxst0359bgTLCc93fss15MZ&#10;2Amd7y1JSOYCGFJjdU+thI/3l9kCmA+KtBosoYQLelhXtzelKrQ90xZPu9CyaEK+UBK6EMaCc990&#10;aJSf2xEp/r6sMypE6FqunTpHczPwVIicG9VTTOjUiE8dNofd0UjYLBeb77eMXn+29R73n/XhIXVC&#10;yvu76XkVz+MKWMAp/CnguiH2hyoWq+2RtGeDhCxP00iVMEuWwCIhy7MEWC1BAK9K/n9E9QsAAP//&#10;AwBQSwECLQAUAAYACAAAACEAtoM4kv4AAADhAQAAEwAAAAAAAAAAAAAAAAAAAAAAW0NvbnRlbnRf&#10;VHlwZXNdLnhtbFBLAQItABQABgAIAAAAIQA4/SH/1gAAAJQBAAALAAAAAAAAAAAAAAAAAC8BAABf&#10;cmVscy8ucmVsc1BLAQItABQABgAIAAAAIQDzUPzOgQEAAAIDAAAOAAAAAAAAAAAAAAAAAC4CAABk&#10;cnMvZTJvRG9jLnhtbFBLAQItABQABgAIAAAAIQBKFpwg4AAAAAwBAAAPAAAAAAAAAAAAAAAAANsD&#10;AABkcnMvZG93bnJldi54bWxQSwUGAAAAAAQABADzAAAA6AQAAAAA&#10;" o:allowincell="f" fillcolor="black" stroked="f"/>
            </w:pict>
          </mc:Fallback>
        </mc:AlternateContent>
      </w:r>
    </w:p>
    <w:p w:rsidR="00475665" w:rsidRDefault="008A6BA8">
      <w:pPr>
        <w:spacing w:line="280" w:lineRule="auto"/>
        <w:ind w:right="460"/>
        <w:jc w:val="both"/>
        <w:rPr>
          <w:sz w:val="20"/>
          <w:szCs w:val="20"/>
        </w:rPr>
      </w:pPr>
      <w:r>
        <w:rPr>
          <w:rFonts w:eastAsia="Times New Roman"/>
        </w:rPr>
        <w:t>3.2.</w:t>
      </w:r>
      <w:r w:rsidR="007D60BE">
        <w:rPr>
          <w:rFonts w:eastAsia="Times New Roman"/>
        </w:rPr>
        <w:t xml:space="preserve"> Оплата производится по безналичному расчету, согласно указанным в Приложении №1 к настоящему Договору реквизитам, либо по наличному расчету в кассу Исполнителя.</w:t>
      </w:r>
    </w:p>
    <w:p w:rsidR="00475665" w:rsidRDefault="00475665">
      <w:pPr>
        <w:spacing w:line="197" w:lineRule="exact"/>
        <w:rPr>
          <w:sz w:val="20"/>
          <w:szCs w:val="20"/>
        </w:rPr>
      </w:pPr>
    </w:p>
    <w:p w:rsidR="00475665" w:rsidRDefault="008A6BA8">
      <w:pPr>
        <w:spacing w:line="261" w:lineRule="auto"/>
        <w:ind w:right="460"/>
        <w:jc w:val="both"/>
        <w:rPr>
          <w:sz w:val="20"/>
          <w:szCs w:val="20"/>
        </w:rPr>
      </w:pPr>
      <w:r>
        <w:rPr>
          <w:rFonts w:eastAsia="Times New Roman"/>
        </w:rPr>
        <w:t>3.3</w:t>
      </w:r>
      <w:r w:rsidR="007D60BE">
        <w:rPr>
          <w:rFonts w:eastAsia="Times New Roman"/>
        </w:rPr>
        <w:t xml:space="preserve"> Под</w:t>
      </w:r>
      <w:r>
        <w:rPr>
          <w:rFonts w:eastAsia="Times New Roman"/>
        </w:rPr>
        <w:t>тверждение бронирования места на спортивной базе</w:t>
      </w:r>
      <w:r w:rsidR="007D60BE">
        <w:rPr>
          <w:rFonts w:eastAsia="Times New Roman"/>
        </w:rPr>
        <w:t xml:space="preserve"> осуществляется только после внесения </w:t>
      </w:r>
      <w:r>
        <w:rPr>
          <w:rFonts w:eastAsia="Times New Roman"/>
        </w:rPr>
        <w:t>100% предоплаты.</w:t>
      </w:r>
    </w:p>
    <w:p w:rsidR="00475665" w:rsidRDefault="00475665">
      <w:pPr>
        <w:spacing w:line="211" w:lineRule="exact"/>
        <w:rPr>
          <w:sz w:val="20"/>
          <w:szCs w:val="20"/>
        </w:rPr>
      </w:pPr>
    </w:p>
    <w:p w:rsidR="00475665" w:rsidRDefault="00475665">
      <w:pPr>
        <w:spacing w:line="200" w:lineRule="exact"/>
        <w:rPr>
          <w:sz w:val="20"/>
          <w:szCs w:val="20"/>
        </w:rPr>
      </w:pPr>
    </w:p>
    <w:p w:rsidR="00475665" w:rsidRDefault="00475665">
      <w:pPr>
        <w:spacing w:line="273" w:lineRule="exact"/>
        <w:rPr>
          <w:sz w:val="20"/>
          <w:szCs w:val="20"/>
        </w:rPr>
      </w:pPr>
    </w:p>
    <w:p w:rsidR="00475665" w:rsidRDefault="008A6BA8">
      <w:pPr>
        <w:ind w:left="2960"/>
        <w:rPr>
          <w:sz w:val="20"/>
          <w:szCs w:val="20"/>
        </w:rPr>
      </w:pPr>
      <w:r>
        <w:rPr>
          <w:rFonts w:eastAsia="Times New Roman"/>
          <w:b/>
          <w:bCs/>
        </w:rPr>
        <w:t>4</w:t>
      </w:r>
      <w:r w:rsidR="007D60BE">
        <w:rPr>
          <w:rFonts w:eastAsia="Times New Roman"/>
          <w:b/>
          <w:bCs/>
        </w:rPr>
        <w:t>. Права и обязанности сторон.</w:t>
      </w:r>
    </w:p>
    <w:p w:rsidR="00475665" w:rsidRDefault="00475665">
      <w:pPr>
        <w:spacing w:line="284" w:lineRule="exact"/>
        <w:rPr>
          <w:sz w:val="20"/>
          <w:szCs w:val="20"/>
        </w:rPr>
      </w:pPr>
    </w:p>
    <w:p w:rsidR="00475665" w:rsidRDefault="008A6BA8">
      <w:pPr>
        <w:rPr>
          <w:sz w:val="20"/>
          <w:szCs w:val="20"/>
        </w:rPr>
      </w:pPr>
      <w:r>
        <w:rPr>
          <w:rFonts w:eastAsia="Times New Roman"/>
        </w:rPr>
        <w:t>4</w:t>
      </w:r>
      <w:r w:rsidR="007D60BE">
        <w:rPr>
          <w:rFonts w:eastAsia="Times New Roman"/>
        </w:rPr>
        <w:t>.1. Исполнитель обязуется:</w:t>
      </w:r>
    </w:p>
    <w:p w:rsidR="00475665" w:rsidRDefault="00475665">
      <w:pPr>
        <w:spacing w:line="241" w:lineRule="exact"/>
        <w:rPr>
          <w:sz w:val="20"/>
          <w:szCs w:val="20"/>
        </w:rPr>
      </w:pPr>
    </w:p>
    <w:p w:rsidR="00475665" w:rsidRDefault="008A6BA8">
      <w:pPr>
        <w:rPr>
          <w:sz w:val="20"/>
          <w:szCs w:val="20"/>
        </w:rPr>
      </w:pPr>
      <w:r>
        <w:rPr>
          <w:rFonts w:eastAsia="Times New Roman"/>
        </w:rPr>
        <w:t>4</w:t>
      </w:r>
      <w:r w:rsidR="007D60BE">
        <w:rPr>
          <w:rFonts w:eastAsia="Times New Roman"/>
        </w:rPr>
        <w:t xml:space="preserve">.1.1. Оказать Заказчику указанные в п. </w:t>
      </w:r>
      <w:r>
        <w:rPr>
          <w:rFonts w:eastAsia="Times New Roman"/>
        </w:rPr>
        <w:t>1</w:t>
      </w:r>
      <w:r w:rsidR="007D60BE">
        <w:rPr>
          <w:rFonts w:eastAsia="Times New Roman"/>
        </w:rPr>
        <w:t>.1. услуги, согласно положениям настоящего Договора.</w:t>
      </w:r>
    </w:p>
    <w:p w:rsidR="00475665" w:rsidRDefault="00475665">
      <w:pPr>
        <w:spacing w:line="237" w:lineRule="exact"/>
        <w:rPr>
          <w:sz w:val="20"/>
          <w:szCs w:val="20"/>
        </w:rPr>
      </w:pPr>
    </w:p>
    <w:p w:rsidR="00475665" w:rsidRDefault="008A6BA8">
      <w:pPr>
        <w:spacing w:line="280" w:lineRule="auto"/>
        <w:ind w:right="460"/>
        <w:jc w:val="both"/>
        <w:rPr>
          <w:sz w:val="20"/>
          <w:szCs w:val="20"/>
        </w:rPr>
      </w:pPr>
      <w:r>
        <w:rPr>
          <w:rFonts w:eastAsia="Times New Roman"/>
        </w:rPr>
        <w:t>4</w:t>
      </w:r>
      <w:r w:rsidR="007D60BE">
        <w:rPr>
          <w:rFonts w:eastAsia="Times New Roman"/>
        </w:rPr>
        <w:t>.1.2. Исполнитель несет ответственность перед Заказчиком только в рамках исполнения своих договорных обязательств, входящих в набор оплаченных услуг.</w:t>
      </w:r>
    </w:p>
    <w:p w:rsidR="00475665" w:rsidRDefault="00475665">
      <w:pPr>
        <w:spacing w:line="197" w:lineRule="exact"/>
        <w:rPr>
          <w:sz w:val="20"/>
          <w:szCs w:val="20"/>
        </w:rPr>
      </w:pPr>
    </w:p>
    <w:p w:rsidR="00475665" w:rsidRDefault="008A6BA8">
      <w:pPr>
        <w:rPr>
          <w:sz w:val="20"/>
          <w:szCs w:val="20"/>
        </w:rPr>
      </w:pPr>
      <w:r>
        <w:rPr>
          <w:rFonts w:eastAsia="Times New Roman"/>
        </w:rPr>
        <w:t>4</w:t>
      </w:r>
      <w:r w:rsidR="007D60BE">
        <w:rPr>
          <w:rFonts w:eastAsia="Times New Roman"/>
        </w:rPr>
        <w:t>.2. Исполнитель не несет ответственности:</w:t>
      </w:r>
    </w:p>
    <w:p w:rsidR="00475665" w:rsidRDefault="00475665">
      <w:pPr>
        <w:spacing w:line="241" w:lineRule="exact"/>
        <w:rPr>
          <w:sz w:val="20"/>
          <w:szCs w:val="20"/>
        </w:rPr>
      </w:pPr>
    </w:p>
    <w:p w:rsidR="00475665" w:rsidRDefault="001D3086">
      <w:pPr>
        <w:rPr>
          <w:sz w:val="20"/>
          <w:szCs w:val="20"/>
        </w:rPr>
      </w:pPr>
      <w:r>
        <w:rPr>
          <w:rFonts w:eastAsia="Times New Roman"/>
        </w:rPr>
        <w:t>4</w:t>
      </w:r>
      <w:r w:rsidR="007D60BE">
        <w:rPr>
          <w:rFonts w:eastAsia="Times New Roman"/>
        </w:rPr>
        <w:t>.2.1. В случае утраты или кражи личных вещей Заказчика;</w:t>
      </w:r>
    </w:p>
    <w:p w:rsidR="00475665" w:rsidRDefault="00475665">
      <w:pPr>
        <w:spacing w:line="237" w:lineRule="exact"/>
        <w:rPr>
          <w:sz w:val="20"/>
          <w:szCs w:val="20"/>
        </w:rPr>
      </w:pPr>
    </w:p>
    <w:p w:rsidR="00475665" w:rsidRDefault="008A6BA8">
      <w:pPr>
        <w:spacing w:line="254" w:lineRule="auto"/>
        <w:ind w:right="44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4</w:t>
      </w:r>
      <w:r w:rsidR="007D60BE">
        <w:rPr>
          <w:rFonts w:eastAsia="Times New Roman"/>
        </w:rPr>
        <w:t xml:space="preserve">.2.2. В случае невозможности оказания услуг по Договору ввиду возникновения обстоятельств непреодолимой силы (погодные условия, стихийные бедствия, забастовки, военные действия, решения правительств, экологические нарушения, и т.п.) в соответствии с положениями раздела </w:t>
      </w:r>
      <w:r>
        <w:rPr>
          <w:rFonts w:eastAsia="Times New Roman"/>
        </w:rPr>
        <w:t>8</w:t>
      </w:r>
      <w:r w:rsidR="007D60BE">
        <w:rPr>
          <w:rFonts w:eastAsia="Times New Roman"/>
        </w:rPr>
        <w:t xml:space="preserve"> настоящего Договора.</w:t>
      </w:r>
    </w:p>
    <w:p w:rsidR="00475665" w:rsidRDefault="00475665">
      <w:pPr>
        <w:spacing w:line="187" w:lineRule="exact"/>
        <w:rPr>
          <w:sz w:val="20"/>
          <w:szCs w:val="20"/>
        </w:rPr>
      </w:pPr>
    </w:p>
    <w:p w:rsidR="00475665" w:rsidRDefault="008A6BA8">
      <w:pPr>
        <w:rPr>
          <w:sz w:val="20"/>
          <w:szCs w:val="20"/>
        </w:rPr>
      </w:pPr>
      <w:r>
        <w:rPr>
          <w:rFonts w:eastAsia="Times New Roman"/>
        </w:rPr>
        <w:t>4</w:t>
      </w:r>
      <w:r w:rsidR="007D60BE">
        <w:rPr>
          <w:rFonts w:eastAsia="Times New Roman"/>
        </w:rPr>
        <w:t>.2.3. За несоответствие предоставленных услуг субъективным ожиданиям Заказчика.</w:t>
      </w:r>
    </w:p>
    <w:p w:rsidR="00475665" w:rsidRDefault="00475665">
      <w:pPr>
        <w:spacing w:line="237" w:lineRule="exact"/>
        <w:rPr>
          <w:sz w:val="20"/>
          <w:szCs w:val="20"/>
        </w:rPr>
      </w:pPr>
    </w:p>
    <w:p w:rsidR="00475665" w:rsidRDefault="008A6BA8">
      <w:pPr>
        <w:spacing w:line="253" w:lineRule="auto"/>
        <w:ind w:right="460"/>
        <w:jc w:val="both"/>
        <w:rPr>
          <w:sz w:val="20"/>
          <w:szCs w:val="20"/>
        </w:rPr>
      </w:pPr>
      <w:r>
        <w:rPr>
          <w:rFonts w:eastAsia="Times New Roman"/>
        </w:rPr>
        <w:t>4</w:t>
      </w:r>
      <w:r w:rsidR="007D60BE">
        <w:rPr>
          <w:rFonts w:eastAsia="Times New Roman"/>
        </w:rPr>
        <w:t>.2.4. В случае если при возникновении обстоятельств, влияющих на исполнение обязательств по Договору, не в полном объеме зависящих от воли Исполнителя, Исполнитель предпринял необходимые и достаточные действия по устранению указанных нарушений. В этом случае Исполнитель считается исполнившим свои обязательства в полном объеме.</w:t>
      </w:r>
    </w:p>
    <w:p w:rsidR="00475665" w:rsidRDefault="00475665">
      <w:pPr>
        <w:spacing w:line="181" w:lineRule="exact"/>
        <w:rPr>
          <w:sz w:val="20"/>
          <w:szCs w:val="20"/>
        </w:rPr>
      </w:pPr>
    </w:p>
    <w:p w:rsidR="00475665" w:rsidRDefault="00C77C91">
      <w:pPr>
        <w:spacing w:line="285" w:lineRule="auto"/>
        <w:ind w:right="460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7D60BE">
        <w:rPr>
          <w:rFonts w:eastAsia="Times New Roman"/>
        </w:rPr>
        <w:t>.2.5. За действия третьих лиц, если Исполнитель предпринял необходимые и достаточные действия для устранения и/или предупреждения нарушений.</w:t>
      </w:r>
    </w:p>
    <w:p w:rsidR="000D29BA" w:rsidRDefault="000D29BA">
      <w:pPr>
        <w:spacing w:line="285" w:lineRule="auto"/>
        <w:ind w:right="460"/>
        <w:jc w:val="both"/>
        <w:rPr>
          <w:sz w:val="20"/>
          <w:szCs w:val="20"/>
        </w:rPr>
      </w:pPr>
    </w:p>
    <w:p w:rsidR="00475665" w:rsidRDefault="000D29BA">
      <w:pPr>
        <w:spacing w:line="251" w:lineRule="auto"/>
        <w:jc w:val="both"/>
        <w:rPr>
          <w:sz w:val="20"/>
          <w:szCs w:val="20"/>
        </w:rPr>
      </w:pPr>
      <w:r>
        <w:rPr>
          <w:rFonts w:eastAsia="Times New Roman"/>
        </w:rPr>
        <w:t>4.2.6.</w:t>
      </w:r>
      <w:r w:rsidR="00E71401">
        <w:rPr>
          <w:rFonts w:eastAsia="Times New Roman"/>
        </w:rPr>
        <w:t xml:space="preserve"> </w:t>
      </w:r>
      <w:r>
        <w:rPr>
          <w:rFonts w:eastAsia="Times New Roman"/>
        </w:rPr>
        <w:t>При</w:t>
      </w:r>
      <w:r w:rsidR="00E71401">
        <w:rPr>
          <w:rFonts w:eastAsia="Times New Roman"/>
        </w:rPr>
        <w:t xml:space="preserve"> </w:t>
      </w:r>
      <w:r>
        <w:rPr>
          <w:rFonts w:eastAsia="Times New Roman"/>
        </w:rPr>
        <w:t>получении</w:t>
      </w:r>
      <w:r w:rsidR="007D60BE">
        <w:rPr>
          <w:rFonts w:eastAsia="Times New Roman"/>
        </w:rPr>
        <w:t xml:space="preserve"> Заказчиком</w:t>
      </w:r>
      <w:r>
        <w:rPr>
          <w:rFonts w:eastAsia="Times New Roman"/>
        </w:rPr>
        <w:t>/представителем Заказчиком увечий и травм,</w:t>
      </w:r>
      <w:r w:rsidR="007D60BE">
        <w:rPr>
          <w:rFonts w:eastAsia="Times New Roman"/>
        </w:rPr>
        <w:t xml:space="preserve"> Заказчик заполняет заявление об отказе от претензий в адрес Исполнителя в случае нанесения себе</w:t>
      </w:r>
      <w:r>
        <w:rPr>
          <w:rFonts w:eastAsia="Times New Roman"/>
        </w:rPr>
        <w:t xml:space="preserve"> или своему представителю</w:t>
      </w:r>
      <w:r w:rsidR="007D60BE">
        <w:rPr>
          <w:rFonts w:eastAsia="Times New Roman"/>
        </w:rPr>
        <w:t xml:space="preserve"> вреда. Образец такого заявления Стороны согласовали в </w:t>
      </w:r>
      <w:r w:rsidR="007D60BE" w:rsidRPr="007D60BE">
        <w:rPr>
          <w:rFonts w:eastAsia="Times New Roman"/>
        </w:rPr>
        <w:t>Приложении №2 к</w:t>
      </w:r>
      <w:r w:rsidR="007D60BE">
        <w:rPr>
          <w:rFonts w:eastAsia="Times New Roman"/>
        </w:rPr>
        <w:t xml:space="preserve"> настоящему Договору. Страховка и медицинское обслуживание не включены в стоимость путевки и оплачиваются Исполнителем по собственному желанию и своими силами.</w:t>
      </w:r>
    </w:p>
    <w:p w:rsidR="00475665" w:rsidRDefault="00475665">
      <w:pPr>
        <w:spacing w:line="228" w:lineRule="exact"/>
        <w:rPr>
          <w:sz w:val="20"/>
          <w:szCs w:val="20"/>
        </w:rPr>
      </w:pPr>
    </w:p>
    <w:p w:rsidR="00475665" w:rsidRDefault="000D29BA">
      <w:pPr>
        <w:rPr>
          <w:sz w:val="20"/>
          <w:szCs w:val="20"/>
        </w:rPr>
      </w:pPr>
      <w:r>
        <w:rPr>
          <w:rFonts w:eastAsia="Times New Roman"/>
        </w:rPr>
        <w:t>4</w:t>
      </w:r>
      <w:r w:rsidR="007D60BE">
        <w:rPr>
          <w:rFonts w:eastAsia="Times New Roman"/>
        </w:rPr>
        <w:t>.3. Заказчик обязуется</w:t>
      </w:r>
    </w:p>
    <w:p w:rsidR="00475665" w:rsidRDefault="00475665">
      <w:pPr>
        <w:spacing w:line="237" w:lineRule="exact"/>
        <w:rPr>
          <w:sz w:val="20"/>
          <w:szCs w:val="20"/>
        </w:rPr>
      </w:pPr>
    </w:p>
    <w:p w:rsidR="00475665" w:rsidRDefault="00C95EE2">
      <w:pPr>
        <w:spacing w:line="280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4</w:t>
      </w:r>
      <w:r w:rsidR="007D60BE">
        <w:rPr>
          <w:rFonts w:eastAsia="Times New Roman"/>
        </w:rPr>
        <w:t>.3.1. Оплатить услуги Исполнителя в полном объеме</w:t>
      </w:r>
      <w:r>
        <w:rPr>
          <w:rFonts w:eastAsia="Times New Roman"/>
        </w:rPr>
        <w:t xml:space="preserve"> в сроки, определенные разделе 3</w:t>
      </w:r>
      <w:r w:rsidR="007D60BE">
        <w:rPr>
          <w:rFonts w:eastAsia="Times New Roman"/>
        </w:rPr>
        <w:t xml:space="preserve"> настоящего Договора.</w:t>
      </w:r>
    </w:p>
    <w:p w:rsidR="00475665" w:rsidRDefault="00475665">
      <w:pPr>
        <w:spacing w:line="154" w:lineRule="exact"/>
        <w:rPr>
          <w:sz w:val="20"/>
          <w:szCs w:val="20"/>
        </w:rPr>
      </w:pPr>
    </w:p>
    <w:p w:rsidR="00475665" w:rsidRDefault="00C95EE2">
      <w:pPr>
        <w:spacing w:line="254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4</w:t>
      </w:r>
      <w:r w:rsidR="007D60BE">
        <w:rPr>
          <w:rFonts w:eastAsia="Times New Roman"/>
        </w:rPr>
        <w:t>.3.</w:t>
      </w:r>
      <w:r w:rsidR="00057CA2">
        <w:rPr>
          <w:rFonts w:eastAsia="Times New Roman"/>
        </w:rPr>
        <w:t>2</w:t>
      </w:r>
      <w:r w:rsidR="007D60BE">
        <w:rPr>
          <w:rFonts w:eastAsia="Times New Roman"/>
        </w:rPr>
        <w:t>. Заказчик обязан возместить в полном объеме ущерб, нанесенный третьим лицам в результате противозаконных, умышленных, халатных и/или случайных действий со своей стороны. Возмещение ущерба, производится Заказчиком на основании представленных Исполнителем «Актов о причиненном ущербе».</w:t>
      </w:r>
    </w:p>
    <w:p w:rsidR="00475665" w:rsidRDefault="00475665">
      <w:pPr>
        <w:spacing w:line="200" w:lineRule="exact"/>
        <w:rPr>
          <w:sz w:val="20"/>
          <w:szCs w:val="20"/>
        </w:rPr>
      </w:pPr>
    </w:p>
    <w:p w:rsidR="00475665" w:rsidRDefault="00475665">
      <w:pPr>
        <w:spacing w:line="223" w:lineRule="exact"/>
        <w:rPr>
          <w:sz w:val="20"/>
          <w:szCs w:val="20"/>
        </w:rPr>
      </w:pPr>
    </w:p>
    <w:p w:rsidR="00475665" w:rsidRDefault="00C95EE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5</w:t>
      </w:r>
      <w:r w:rsidR="007D60BE">
        <w:rPr>
          <w:rFonts w:eastAsia="Times New Roman"/>
          <w:b/>
          <w:bCs/>
        </w:rPr>
        <w:t>. Ответственность сторон.</w:t>
      </w:r>
    </w:p>
    <w:p w:rsidR="00475665" w:rsidRDefault="00475665">
      <w:pPr>
        <w:spacing w:line="279" w:lineRule="exact"/>
        <w:rPr>
          <w:sz w:val="20"/>
          <w:szCs w:val="20"/>
        </w:rPr>
      </w:pPr>
    </w:p>
    <w:p w:rsidR="00475665" w:rsidRDefault="00C95EE2">
      <w:pPr>
        <w:spacing w:line="30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5</w:t>
      </w:r>
      <w:r w:rsidR="007D60BE">
        <w:rPr>
          <w:rFonts w:eastAsia="Times New Roman"/>
          <w:sz w:val="21"/>
          <w:szCs w:val="21"/>
        </w:rPr>
        <w:t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475665" w:rsidRDefault="00475665">
      <w:pPr>
        <w:spacing w:line="173" w:lineRule="exact"/>
        <w:rPr>
          <w:sz w:val="20"/>
          <w:szCs w:val="20"/>
        </w:rPr>
      </w:pPr>
    </w:p>
    <w:p w:rsidR="00475665" w:rsidRDefault="00C95EE2">
      <w:pPr>
        <w:spacing w:line="261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5</w:t>
      </w:r>
      <w:r w:rsidR="007D60BE">
        <w:rPr>
          <w:rFonts w:eastAsia="Times New Roman"/>
        </w:rPr>
        <w:t xml:space="preserve">.2. В случае плохих погодных условий и вследствие этого, невозможности прохождения Заказчиком программных мероприятий, входящих в стоимость </w:t>
      </w:r>
      <w:r>
        <w:rPr>
          <w:rFonts w:eastAsia="Times New Roman"/>
        </w:rPr>
        <w:t>услуг</w:t>
      </w:r>
      <w:r w:rsidR="007D60BE">
        <w:rPr>
          <w:rFonts w:eastAsia="Times New Roman"/>
        </w:rPr>
        <w:t xml:space="preserve"> Заказчика, Исполнитель обязан заменить мероприятия равноценными в разумный срок.</w:t>
      </w:r>
    </w:p>
    <w:p w:rsidR="00475665" w:rsidRDefault="00475665">
      <w:pPr>
        <w:spacing w:line="211" w:lineRule="exact"/>
        <w:rPr>
          <w:sz w:val="20"/>
          <w:szCs w:val="20"/>
        </w:rPr>
      </w:pPr>
    </w:p>
    <w:p w:rsidR="00475665" w:rsidRDefault="00C95EE2">
      <w:pPr>
        <w:spacing w:line="285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5</w:t>
      </w:r>
      <w:r w:rsidR="007D60BE">
        <w:rPr>
          <w:rFonts w:eastAsia="Times New Roman"/>
        </w:rPr>
        <w:t>.3. Исполнитель не компенсирует Заказчику стоимость услуг, которыми Заказчик не воспользовался не по вине Исполнителя.</w:t>
      </w:r>
    </w:p>
    <w:p w:rsidR="00475665" w:rsidRDefault="00475665">
      <w:pPr>
        <w:spacing w:line="186" w:lineRule="exact"/>
        <w:rPr>
          <w:sz w:val="20"/>
          <w:szCs w:val="20"/>
        </w:rPr>
      </w:pPr>
    </w:p>
    <w:p w:rsidR="00475665" w:rsidRDefault="00C95EE2">
      <w:pPr>
        <w:spacing w:line="280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5</w:t>
      </w:r>
      <w:r w:rsidR="007D60BE">
        <w:rPr>
          <w:rFonts w:eastAsia="Times New Roman"/>
        </w:rPr>
        <w:t>.4 Заказчик несет ответственность перед Исполнителем, в случае нанесения ущерба Исполнителю или третьим лицам, как материального, так и ущерба его деловой репутации.</w:t>
      </w:r>
    </w:p>
    <w:p w:rsidR="00475665" w:rsidRDefault="00475665">
      <w:pPr>
        <w:spacing w:line="197" w:lineRule="exact"/>
        <w:rPr>
          <w:sz w:val="20"/>
          <w:szCs w:val="20"/>
        </w:rPr>
      </w:pPr>
    </w:p>
    <w:p w:rsidR="00475665" w:rsidRDefault="00C95EE2">
      <w:pPr>
        <w:spacing w:line="254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5</w:t>
      </w:r>
      <w:r w:rsidR="007D60BE">
        <w:rPr>
          <w:rFonts w:eastAsia="Times New Roman"/>
        </w:rPr>
        <w:t xml:space="preserve">.5. В случае отказа от </w:t>
      </w:r>
      <w:r>
        <w:rPr>
          <w:rFonts w:eastAsia="Times New Roman"/>
        </w:rPr>
        <w:t>услуг</w:t>
      </w:r>
      <w:r w:rsidR="007D60BE">
        <w:rPr>
          <w:rFonts w:eastAsia="Times New Roman"/>
        </w:rPr>
        <w:t xml:space="preserve">, Заказчик может вернуть оплаченную сумму, за вычетом </w:t>
      </w:r>
      <w:r>
        <w:rPr>
          <w:rFonts w:eastAsia="Times New Roman"/>
        </w:rPr>
        <w:t>произведенных расходов</w:t>
      </w:r>
      <w:r w:rsidR="007D60BE">
        <w:rPr>
          <w:rFonts w:eastAsia="Times New Roman"/>
        </w:rPr>
        <w:t xml:space="preserve">, в срок не позже, чем за 20 (двадцать) дней до даты заселения. Если Заказчик уведомил Исполнителя об отказе от </w:t>
      </w:r>
      <w:r>
        <w:rPr>
          <w:rFonts w:eastAsia="Times New Roman"/>
        </w:rPr>
        <w:t>услуг менее,</w:t>
      </w:r>
      <w:r w:rsidR="007D60BE">
        <w:rPr>
          <w:rFonts w:eastAsia="Times New Roman"/>
        </w:rPr>
        <w:t xml:space="preserve"> чем за 20 (двадцать) дней до даты заселения, оплаченные им Исполнителю </w:t>
      </w:r>
      <w:r w:rsidR="001B1226">
        <w:rPr>
          <w:rFonts w:eastAsia="Times New Roman"/>
        </w:rPr>
        <w:t>денежные средства,</w:t>
      </w:r>
      <w:r w:rsidR="007D60BE">
        <w:rPr>
          <w:rFonts w:eastAsia="Times New Roman"/>
        </w:rPr>
        <w:t xml:space="preserve"> не возвращаются.</w:t>
      </w:r>
    </w:p>
    <w:p w:rsidR="00475665" w:rsidRDefault="00475665">
      <w:pPr>
        <w:spacing w:line="200" w:lineRule="exact"/>
        <w:rPr>
          <w:sz w:val="20"/>
          <w:szCs w:val="20"/>
        </w:rPr>
      </w:pPr>
    </w:p>
    <w:p w:rsidR="00475665" w:rsidRDefault="00475665">
      <w:pPr>
        <w:spacing w:line="218" w:lineRule="exact"/>
        <w:rPr>
          <w:sz w:val="20"/>
          <w:szCs w:val="20"/>
        </w:rPr>
      </w:pPr>
    </w:p>
    <w:p w:rsidR="00475665" w:rsidRDefault="00FC631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6</w:t>
      </w:r>
      <w:r w:rsidR="007D60BE">
        <w:rPr>
          <w:rFonts w:eastAsia="Times New Roman"/>
          <w:b/>
          <w:bCs/>
        </w:rPr>
        <w:t>. Прочие условия.</w:t>
      </w:r>
    </w:p>
    <w:p w:rsidR="00475665" w:rsidRDefault="00475665">
      <w:pPr>
        <w:spacing w:line="284" w:lineRule="exact"/>
        <w:rPr>
          <w:sz w:val="20"/>
          <w:szCs w:val="20"/>
        </w:rPr>
      </w:pPr>
    </w:p>
    <w:p w:rsidR="00475665" w:rsidRDefault="00FC631C">
      <w:pPr>
        <w:spacing w:line="280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6</w:t>
      </w:r>
      <w:r w:rsidR="007D60BE">
        <w:rPr>
          <w:rFonts w:eastAsia="Times New Roman"/>
        </w:rPr>
        <w:t>.1. Все изменения и дополнения к настоящему Договору, совершаются в письменной форме и подписываются уполномоченными представителями Сторон.</w:t>
      </w:r>
    </w:p>
    <w:p w:rsidR="00475665" w:rsidRDefault="00475665">
      <w:pPr>
        <w:spacing w:line="192" w:lineRule="exact"/>
        <w:rPr>
          <w:sz w:val="20"/>
          <w:szCs w:val="20"/>
        </w:rPr>
      </w:pPr>
    </w:p>
    <w:p w:rsidR="00475665" w:rsidRDefault="00FC631C">
      <w:pPr>
        <w:spacing w:line="285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6</w:t>
      </w:r>
      <w:r w:rsidR="007D60BE">
        <w:rPr>
          <w:rFonts w:eastAsia="Times New Roman"/>
        </w:rPr>
        <w:t>.2 Настоящий Договор составлен в двух экземплярах, каждый из которых имеет равную юридическую силу, по одному для каждой из Сторон.</w:t>
      </w:r>
    </w:p>
    <w:p w:rsidR="00475665" w:rsidRDefault="00475665">
      <w:pPr>
        <w:spacing w:line="200" w:lineRule="exact"/>
        <w:rPr>
          <w:sz w:val="20"/>
          <w:szCs w:val="20"/>
        </w:rPr>
      </w:pPr>
    </w:p>
    <w:p w:rsidR="00475665" w:rsidRDefault="00FC631C">
      <w:pPr>
        <w:spacing w:line="285" w:lineRule="auto"/>
        <w:jc w:val="both"/>
        <w:rPr>
          <w:sz w:val="20"/>
          <w:szCs w:val="20"/>
        </w:rPr>
      </w:pPr>
      <w:r>
        <w:rPr>
          <w:rFonts w:eastAsia="Times New Roman"/>
        </w:rPr>
        <w:t>7</w:t>
      </w:r>
      <w:r w:rsidR="007D60BE">
        <w:rPr>
          <w:rFonts w:eastAsia="Times New Roman"/>
        </w:rPr>
        <w:t>.3. Настоящий Договор вступает в силу с момента подписания и действует до момента полного исполнения Сторонами своих обязательств.</w:t>
      </w:r>
    </w:p>
    <w:p w:rsidR="00475665" w:rsidRDefault="00475665">
      <w:pPr>
        <w:spacing w:line="384" w:lineRule="exact"/>
        <w:rPr>
          <w:sz w:val="20"/>
          <w:szCs w:val="20"/>
        </w:rPr>
      </w:pPr>
    </w:p>
    <w:p w:rsidR="00475665" w:rsidRDefault="00FC631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7</w:t>
      </w:r>
      <w:r w:rsidR="007D60BE">
        <w:rPr>
          <w:rFonts w:eastAsia="Times New Roman"/>
          <w:b/>
          <w:bCs/>
        </w:rPr>
        <w:t>. Порядок разрешения споров</w:t>
      </w:r>
    </w:p>
    <w:p w:rsidR="00475665" w:rsidRDefault="00475665">
      <w:pPr>
        <w:spacing w:line="284" w:lineRule="exact"/>
        <w:rPr>
          <w:sz w:val="20"/>
          <w:szCs w:val="20"/>
        </w:rPr>
      </w:pPr>
    </w:p>
    <w:p w:rsidR="00475665" w:rsidRDefault="00FC631C">
      <w:pPr>
        <w:spacing w:line="280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7</w:t>
      </w:r>
      <w:r w:rsidR="007D60BE">
        <w:rPr>
          <w:rFonts w:eastAsia="Times New Roman"/>
        </w:rPr>
        <w:t>.1. Споры и разногласия по настоящему Договору разрешаются путем переговоров с соблюдением письменного претензионного порядка.</w:t>
      </w:r>
    </w:p>
    <w:p w:rsidR="00475665" w:rsidRDefault="00475665">
      <w:pPr>
        <w:spacing w:line="197" w:lineRule="exact"/>
        <w:rPr>
          <w:sz w:val="20"/>
          <w:szCs w:val="20"/>
        </w:rPr>
      </w:pPr>
    </w:p>
    <w:p w:rsidR="00475665" w:rsidRDefault="00FC631C">
      <w:pPr>
        <w:spacing w:line="261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7</w:t>
      </w:r>
      <w:r w:rsidR="007D60BE">
        <w:rPr>
          <w:rFonts w:eastAsia="Times New Roman"/>
        </w:rPr>
        <w:t xml:space="preserve">.2. В случае нарушения Исполнителем существенных условий оказания услуг, оговоренных в </w:t>
      </w:r>
      <w:r>
        <w:rPr>
          <w:rFonts w:eastAsia="Times New Roman"/>
        </w:rPr>
        <w:t>настоящем Договоре</w:t>
      </w:r>
      <w:r w:rsidR="007D60BE">
        <w:rPr>
          <w:rFonts w:eastAsia="Times New Roman"/>
        </w:rPr>
        <w:t>, Заказчик имеет право предъявить Исполнителю соответствующую претензию в течение 10 (десяти) дней после окончания оказания услуг.</w:t>
      </w:r>
    </w:p>
    <w:p w:rsidR="00475665" w:rsidRDefault="00475665">
      <w:pPr>
        <w:spacing w:line="216" w:lineRule="exact"/>
        <w:rPr>
          <w:sz w:val="20"/>
          <w:szCs w:val="20"/>
        </w:rPr>
      </w:pPr>
    </w:p>
    <w:p w:rsidR="00475665" w:rsidRDefault="00FC631C">
      <w:pPr>
        <w:rPr>
          <w:sz w:val="20"/>
          <w:szCs w:val="20"/>
        </w:rPr>
      </w:pPr>
      <w:r>
        <w:rPr>
          <w:rFonts w:eastAsia="Times New Roman"/>
        </w:rPr>
        <w:t>7</w:t>
      </w:r>
      <w:r w:rsidR="007D60BE">
        <w:rPr>
          <w:rFonts w:eastAsia="Times New Roman"/>
        </w:rPr>
        <w:t>.3. Порядок предоставления претензий:</w:t>
      </w:r>
    </w:p>
    <w:p w:rsidR="00475665" w:rsidRDefault="00475665">
      <w:pPr>
        <w:spacing w:line="237" w:lineRule="exact"/>
        <w:rPr>
          <w:sz w:val="20"/>
          <w:szCs w:val="20"/>
        </w:rPr>
      </w:pPr>
    </w:p>
    <w:p w:rsidR="00475665" w:rsidRDefault="00FC631C">
      <w:pPr>
        <w:spacing w:line="280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7</w:t>
      </w:r>
      <w:r w:rsidR="007D60BE">
        <w:rPr>
          <w:rFonts w:eastAsia="Times New Roman"/>
        </w:rPr>
        <w:t>.3.1 Претензия должна быть изложена в письменной форме с приложением подтверждающих ее документов.</w:t>
      </w:r>
    </w:p>
    <w:p w:rsidR="00475665" w:rsidRDefault="00475665">
      <w:pPr>
        <w:spacing w:line="154" w:lineRule="exact"/>
        <w:rPr>
          <w:sz w:val="20"/>
          <w:szCs w:val="20"/>
        </w:rPr>
      </w:pPr>
    </w:p>
    <w:p w:rsidR="00475665" w:rsidRDefault="00FC631C">
      <w:pPr>
        <w:spacing w:line="280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7</w:t>
      </w:r>
      <w:r w:rsidR="007D60BE">
        <w:rPr>
          <w:rFonts w:eastAsia="Times New Roman"/>
        </w:rPr>
        <w:t>.3.2. В течение 10 (десяти) дней со дня получения претензии, Исполнитель обязан дать письменный мотивированный ответ.</w:t>
      </w:r>
    </w:p>
    <w:p w:rsidR="00475665" w:rsidRDefault="00475665">
      <w:pPr>
        <w:spacing w:line="154" w:lineRule="exact"/>
        <w:rPr>
          <w:sz w:val="20"/>
          <w:szCs w:val="20"/>
        </w:rPr>
      </w:pPr>
    </w:p>
    <w:p w:rsidR="00475665" w:rsidRDefault="00FC631C">
      <w:pPr>
        <w:spacing w:line="285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7</w:t>
      </w:r>
      <w:r w:rsidR="007D60BE">
        <w:rPr>
          <w:rFonts w:eastAsia="Times New Roman"/>
        </w:rPr>
        <w:t>.3.3. По истечении 10 (десяти) дней после окончания оказания услуг претензии не рассматриваются.</w:t>
      </w:r>
    </w:p>
    <w:p w:rsidR="00475665" w:rsidRDefault="00475665">
      <w:pPr>
        <w:spacing w:line="148" w:lineRule="exact"/>
        <w:rPr>
          <w:sz w:val="20"/>
          <w:szCs w:val="20"/>
        </w:rPr>
      </w:pPr>
    </w:p>
    <w:p w:rsidR="00475665" w:rsidRDefault="00FC631C">
      <w:pPr>
        <w:spacing w:line="280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7</w:t>
      </w:r>
      <w:r w:rsidR="007D60BE">
        <w:rPr>
          <w:rFonts w:eastAsia="Times New Roman"/>
        </w:rPr>
        <w:t>.3.4. Стороны считают, что субъективная оценка Заказчика качества предоставляемых услуг не является основанием для предъявления претензий.</w:t>
      </w:r>
    </w:p>
    <w:p w:rsidR="00475665" w:rsidRDefault="00475665">
      <w:pPr>
        <w:spacing w:line="395" w:lineRule="exact"/>
        <w:rPr>
          <w:sz w:val="20"/>
          <w:szCs w:val="20"/>
        </w:rPr>
      </w:pPr>
    </w:p>
    <w:p w:rsidR="00475665" w:rsidRDefault="00FC631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8</w:t>
      </w:r>
      <w:r w:rsidR="007D60BE">
        <w:rPr>
          <w:rFonts w:eastAsia="Times New Roman"/>
          <w:b/>
          <w:bCs/>
        </w:rPr>
        <w:t>. Форс-мажор.</w:t>
      </w:r>
    </w:p>
    <w:p w:rsidR="00475665" w:rsidRDefault="00475665">
      <w:pPr>
        <w:spacing w:line="284" w:lineRule="exact"/>
        <w:rPr>
          <w:sz w:val="20"/>
          <w:szCs w:val="20"/>
        </w:rPr>
      </w:pPr>
    </w:p>
    <w:p w:rsidR="00475665" w:rsidRDefault="00FC631C">
      <w:pPr>
        <w:spacing w:line="250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8</w:t>
      </w:r>
      <w:r w:rsidR="007D60BE">
        <w:rPr>
          <w:rFonts w:eastAsia="Times New Roman"/>
        </w:rPr>
        <w:t>.1 Стороны не несут имущественной и другой ответственности за полное или частичное невыполнение обязательств по настоящему Договору, если докажут, что надлежащее исполнение оказалось невозможным вследствие обстоятельств непреодолимой силы (стихийные бедствия, народные волнения, эпидемии и т.п.), т.е. чрезвычайных и непредотвратимых при данных условиях обстоятельств.</w:t>
      </w:r>
    </w:p>
    <w:p w:rsidR="00475665" w:rsidRDefault="00475665">
      <w:pPr>
        <w:spacing w:line="223" w:lineRule="exact"/>
        <w:rPr>
          <w:sz w:val="20"/>
          <w:szCs w:val="20"/>
        </w:rPr>
      </w:pPr>
    </w:p>
    <w:p w:rsidR="00475665" w:rsidRDefault="00FC631C">
      <w:pPr>
        <w:spacing w:line="259" w:lineRule="auto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8.</w:t>
      </w:r>
      <w:r w:rsidR="007D60BE">
        <w:rPr>
          <w:rFonts w:eastAsia="Times New Roman"/>
          <w:sz w:val="21"/>
          <w:szCs w:val="21"/>
        </w:rPr>
        <w:t>2 При наступлении обстоятельств непреодолимой силы, которые сторона по настоящему Договору не могла ни предвидеть, ни предотвратить разумными мерами, срок исполнения обязательств по настоящему Договору отодвигается соразмерно времени, в течение которого продолжают действовать такие обстоятельства, без возмещения каких-либо убытков. К таким событиям чрезвычайного характера, в частности, относятся: наводнения, пожар, землетрясение, взрыв, шторм, оседание почвы, иные явления природы, эпидемия, а также война или военные действия, террористические акты; перепады напряжения в электросети и иные обстоятельства, приведшие к выходу из строя технических средств какой-либо из сторон договора.</w:t>
      </w:r>
    </w:p>
    <w:p w:rsidR="00475665" w:rsidRDefault="00475665">
      <w:pPr>
        <w:spacing w:line="219" w:lineRule="exact"/>
        <w:rPr>
          <w:sz w:val="20"/>
          <w:szCs w:val="20"/>
        </w:rPr>
      </w:pPr>
    </w:p>
    <w:p w:rsidR="00475665" w:rsidRDefault="00FC631C">
      <w:pPr>
        <w:spacing w:line="254" w:lineRule="auto"/>
        <w:jc w:val="both"/>
        <w:rPr>
          <w:sz w:val="20"/>
          <w:szCs w:val="20"/>
        </w:rPr>
      </w:pPr>
      <w:r>
        <w:rPr>
          <w:rFonts w:eastAsia="Times New Roman"/>
        </w:rPr>
        <w:t>8</w:t>
      </w:r>
      <w:r w:rsidR="007D60BE">
        <w:rPr>
          <w:rFonts w:eastAsia="Times New Roman"/>
        </w:rPr>
        <w:t xml:space="preserve">.3 Сторона, для которой создалась ситуация, при которой стало невозможно исполнять свои обязательства из-за наступления обстоятельств непреодолимой силы, обязана </w:t>
      </w:r>
      <w:r>
        <w:rPr>
          <w:rFonts w:eastAsia="Times New Roman"/>
        </w:rPr>
        <w:t xml:space="preserve">уведомить </w:t>
      </w:r>
      <w:r w:rsidR="007D60BE">
        <w:rPr>
          <w:rFonts w:eastAsia="Times New Roman"/>
        </w:rPr>
        <w:t>о наступлении, предположитель</w:t>
      </w:r>
      <w:r>
        <w:rPr>
          <w:rFonts w:eastAsia="Times New Roman"/>
        </w:rPr>
        <w:t>ном сроке действия и прекращении</w:t>
      </w:r>
      <w:r w:rsidR="007D60BE">
        <w:rPr>
          <w:rFonts w:eastAsia="Times New Roman"/>
        </w:rPr>
        <w:t xml:space="preserve"> этих обстоятельств незамедлительно (но не позднее 5 (пяти) рабочих дней) уведомить в письменной форме другую сторону.</w:t>
      </w:r>
    </w:p>
    <w:p w:rsidR="00475665" w:rsidRDefault="00475665">
      <w:pPr>
        <w:spacing w:line="220" w:lineRule="exact"/>
        <w:rPr>
          <w:sz w:val="20"/>
          <w:szCs w:val="20"/>
        </w:rPr>
      </w:pPr>
    </w:p>
    <w:p w:rsidR="00475665" w:rsidRDefault="00953393">
      <w:pPr>
        <w:spacing w:line="254" w:lineRule="auto"/>
        <w:jc w:val="both"/>
        <w:rPr>
          <w:sz w:val="20"/>
          <w:szCs w:val="20"/>
        </w:rPr>
      </w:pPr>
      <w:r>
        <w:rPr>
          <w:rFonts w:eastAsia="Times New Roman"/>
        </w:rPr>
        <w:t>8</w:t>
      </w:r>
      <w:r w:rsidR="007D60BE">
        <w:rPr>
          <w:rFonts w:eastAsia="Times New Roman"/>
        </w:rPr>
        <w:t>.4 В случае спора о времени наступления, сроках действия и окончания обстоятельств непреодолимой силы, заключение компетентного органа в месте нахождения соответствующей Стороны будет являться надлежащим и достаточным подтверждением начала, срока действия и окончания указанных обстоятельств.</w:t>
      </w:r>
    </w:p>
    <w:p w:rsidR="00475665" w:rsidRDefault="00475665">
      <w:pPr>
        <w:spacing w:line="200" w:lineRule="exact"/>
        <w:rPr>
          <w:sz w:val="20"/>
          <w:szCs w:val="20"/>
        </w:rPr>
      </w:pPr>
    </w:p>
    <w:p w:rsidR="00475665" w:rsidRDefault="00953393" w:rsidP="003512C7">
      <w:pPr>
        <w:spacing w:line="254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8</w:t>
      </w:r>
      <w:r w:rsidR="007D60BE">
        <w:rPr>
          <w:rFonts w:eastAsia="Times New Roman"/>
        </w:rPr>
        <w:t>.5 Не уведомление или несвоевременное уведомление стороны о начале действия обстоятельств непреодолимой силы лишает ее в дальнейшем права ссылаться на них как на основание, освобождающее от ответственности за неисполнение обязательств по настоящему договору.</w:t>
      </w:r>
    </w:p>
    <w:p w:rsidR="00475665" w:rsidRDefault="00475665" w:rsidP="003512C7">
      <w:pPr>
        <w:spacing w:line="220" w:lineRule="exact"/>
        <w:rPr>
          <w:sz w:val="20"/>
          <w:szCs w:val="20"/>
        </w:rPr>
      </w:pPr>
    </w:p>
    <w:p w:rsidR="00475665" w:rsidRDefault="00953393" w:rsidP="003512C7">
      <w:pPr>
        <w:spacing w:line="254" w:lineRule="auto"/>
        <w:jc w:val="both"/>
        <w:rPr>
          <w:sz w:val="20"/>
          <w:szCs w:val="20"/>
        </w:rPr>
      </w:pPr>
      <w:r>
        <w:rPr>
          <w:rFonts w:eastAsia="Times New Roman"/>
        </w:rPr>
        <w:t>8</w:t>
      </w:r>
      <w:r w:rsidR="007D60BE">
        <w:rPr>
          <w:rFonts w:eastAsia="Times New Roman"/>
        </w:rPr>
        <w:t>.6 Если обстоятельства непреодолимой силы и/или их последствия продолжают действовать более 30 (тридцати) календарных дней подряд, то Договор может быть расторгнут по инициативе любой из сторон путем направления в адрес другой стороны письменного уведомления.</w:t>
      </w:r>
    </w:p>
    <w:p w:rsidR="00475665" w:rsidRDefault="00475665">
      <w:pPr>
        <w:spacing w:line="63" w:lineRule="exact"/>
        <w:rPr>
          <w:sz w:val="20"/>
          <w:szCs w:val="20"/>
        </w:rPr>
      </w:pPr>
    </w:p>
    <w:p w:rsidR="00475665" w:rsidRDefault="007D60BE">
      <w:pPr>
        <w:ind w:left="3560"/>
        <w:rPr>
          <w:sz w:val="20"/>
          <w:szCs w:val="20"/>
        </w:rPr>
      </w:pPr>
      <w:r>
        <w:rPr>
          <w:rFonts w:eastAsia="Times New Roman"/>
          <w:b/>
          <w:bCs/>
        </w:rPr>
        <w:t>10. Реквизиты и подписи сторон.</w:t>
      </w:r>
    </w:p>
    <w:p w:rsidR="00475665" w:rsidRDefault="007D60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118110</wp:posOffset>
                </wp:positionV>
                <wp:extent cx="11430" cy="241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1B2D5E" id="Shape 4" o:spid="_x0000_s1026" style="position:absolute;margin-left:-.3pt;margin-top:9.3pt;width:.9pt;height:1.9pt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a+ggEAAAIDAAAOAAAAZHJzL2Uyb0RvYy54bWysUk1vGyEQvVfKf0Dc6/W6VlWtvM4hUXKJ&#10;WktpfwBmwYsKDJohXvvfd8AfaZNb1D0ghnn7eO8Nq9tD8GJvkBzEXrazuRQmahhc3PXy18+Hz9+k&#10;oKzioDxE08ujIXm7vvm0mlJnFjCCHwwKJonUTamXY86paxrSowmKZpBM5KYFDCpzibtmQDUxe/DN&#10;Yj7/2kyAQ0LQhohP709Nua781hqdf1hLJgvfS9aW64p13Za1Wa9Ut0OVRqfPMtQHVATlIl96pbpX&#10;WYkXdO+ogtMIBDbPNIQGrHXaVA/spp2/cfM8qmSqFw6H0jUm+n+0+vt+g8INvVxKEVXgEdVbxbJE&#10;MyXqGPGcNljMUXoC/Zu40fzTKQWdMQeLoWDZmjjUnI/XnM0hC82Hbbv8wsPQ3FksW94WRtVdfk1I&#10;+dFAEGXTS+Qh1mzV/onyCXqBVFXg3fDgvK8F7rZ3HsVelYHX78xOr7Cq/iS4SN/CcNzgxRUHXdWc&#10;H0WZ5N919f76dNd/AAAA//8DAFBLAwQUAAYACAAAACEA6mw/Pt4AAAAKAQAADwAAAGRycy9kb3du&#10;cmV2LnhtbExPTU/DMAy9I/EfIiNx21KiMXVd04mBOCKxwYHd0sZrqzVOabKt8OvxTuNiy372+8hX&#10;o+vECYfQetLwME1AIFXetlRr+Px4naQgQjRkTecJNfxggFVxe5ObzPozbfC0jbVgEgqZ0dDE2GdS&#10;hqpBZ8LU90iM7f3gTORxqKUdzJnJXSdVksylMy2xQmN6fG6wOmyPTsN6ka6/32f09rspd7j7Kg+P&#10;aki0vr8bX5ZcnpYgIo7x+gGXDOwfCjZW+iPZIDoNkzkf8jrlfoEViFKDUjOQRS7/Ryj+AAAA//8D&#10;AFBLAQItABQABgAIAAAAIQC2gziS/gAAAOEBAAATAAAAAAAAAAAAAAAAAAAAAABbQ29udGVudF9U&#10;eXBlc10ueG1sUEsBAi0AFAAGAAgAAAAhADj9If/WAAAAlAEAAAsAAAAAAAAAAAAAAAAALwEAAF9y&#10;ZWxzLy5yZWxzUEsBAi0AFAAGAAgAAAAhAH0qRr6CAQAAAgMAAA4AAAAAAAAAAAAAAAAALgIAAGRy&#10;cy9lMm9Eb2MueG1sUEsBAi0AFAAGAAgAAAAhAOpsPz7eAAAACgEAAA8AAAAAAAAAAAAAAAAA3A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123825</wp:posOffset>
                </wp:positionV>
                <wp:extent cx="63119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1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DC9737" id="Shape 5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.75pt" to="49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05uQEAAIADAAAOAAAAZHJzL2Uyb0RvYy54bWysU02P0zAQvSPxHyzfaZIuW3ajpnvYpVxW&#10;UGnhB0xtp7HwlzymSf89Y/eDLXBC+GBlPM/P895Mlg+TNWyvImrvOt7Mas6UE15qt+v4t6/rd3ec&#10;YQInwXinOn5QyB9Wb98sx9CquR+8kSoyInHYjqHjQ0qhrSoUg7KAMx+Uo2Tvo4VEYdxVMsJI7NZU&#10;87peVKOPMkQvFCKdPh2TfFX4+16J9KXvUSVmOk61pbLHsm/zXq2W0O4ihEGLUxnwD1VY0I4evVA9&#10;QQL2I+o/qKwW0aPv00x4W/m+10IVDaSmqX9T8zJAUEULmYPhYhP+P1rxeb+JTMuO33LmwFKLyqvs&#10;NlszBmwJ8eg2MYsTk3sJz158R8pVV8kcYDjCpj7aDCd1bCpWHy5WqykxQYeLm6a5r6kjgnLvPyxu&#10;8nMVtOe7IWL6pLxl+aPjRrtsBLSwf8Z0hJ4h+Ri90XKtjSlB3G0fTWR7oKavyzqxX8GMYyON7Ly5&#10;bwr1VRJfc9Rl/Y3D6kTja7Tt+N0FBO2gQH50kuqENoE2x2+SZ9zJuKNX2bWtl4dNPBtKbS4+nEYy&#10;z9HruNz+9eOsfgIAAP//AwBQSwMEFAAGAAgAAAAhAN4S+oDfAAAADAEAAA8AAABkcnMvZG93bnJl&#10;di54bWxMT8lOwzAQvSPxD9YgcWsdtoqkcSpWCalc0vbCzY0ncUQ8jmKnDf16BnGAy0jz3sxb8tXk&#10;OnHAIbSeFFzNExBIlTctNQp229fZPYgQNRndeUIFXxhgVZyf5Toz/kglHjaxESxCIdMKbIx9JmWo&#10;LDod5r5HYq72g9OR16GRZtBHFnedvE6ShXS6JXawuscni9XnZnQKxrf6o7KPdSjXJU4nek+Tl5NR&#10;6vJiel7yeFiCiDjFvw/46cD5oeBgez+SCaJTMFvwIcPpHQim0/TmFsT+F5BFLv+XKL4BAAD//wMA&#10;UEsBAi0AFAAGAAgAAAAhALaDOJL+AAAA4QEAABMAAAAAAAAAAAAAAAAAAAAAAFtDb250ZW50X1R5&#10;cGVzXS54bWxQSwECLQAUAAYACAAAACEAOP0h/9YAAACUAQAACwAAAAAAAAAAAAAAAAAvAQAAX3Jl&#10;bHMvLnJlbHNQSwECLQAUAAYACAAAACEAXoYtObkBAACAAwAADgAAAAAAAAAAAAAAAAAuAgAAZHJz&#10;L2Uyb0RvYy54bWxQSwECLQAUAAYACAAAACEA3hL6gN8AAAAMAQAADwAAAAAAAAAAAAAAAAAT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118110</wp:posOffset>
                </wp:positionV>
                <wp:extent cx="12065" cy="2413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2DE0D5" id="Shape 6" o:spid="_x0000_s1026" style="position:absolute;margin-left:495.75pt;margin-top:9.3pt;width:.95pt;height:1.9pt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3ihAEAAAIDAAAOAAAAZHJzL2Uyb0RvYy54bWysUk2PEzEMvSPxH6LcaaYFKjTqdA+slssK&#10;Ki38ADeTdCLyJTt02n+Pk23LAjdEDlEcv9jvPWdzdwpeHA2SS3GQy0UnhYk6jS4eBvnt68ObD1JQ&#10;gTiCT9EM8mxI3m1fv9rMuTerNCU/GhRcJFI/50FOpeReKdKTCUCLlE3kpE0YoHCIBzUizFw9eLXq&#10;urWaE44ZkzZEfHv/nJTbVt9ao8sXa8kU4QfJ3Erbse37uqvtBvoDQp6cvtCAf2ARwEVueit1DwXE&#10;D3R/lQpOY6Jky0KnoJK1TpumgdUsuz/UPE2QTdPC5lC+2UT/r6z+fNyhcOMg11JECDyi1lWsqzVz&#10;pp4RT3mHVRzlx6S/EyfUb5ka0AVzshgqlqWJU/P5fPPZnIrQfLlcdev3UmjOrN4t37YpKOivTzNS&#10;+WRSEPUwSOQhNm/h+EilNof+Cmmsknfjg/O+BXjYf/QojlAH3lYVwk/oF6yxfyZcqe/TeN7hVRUb&#10;3fCXT1En+TLm88uvu/0JAAD//wMAUEsDBBQABgAIAAAAIQDZUWlG4wAAAA4BAAAPAAAAZHJzL2Rv&#10;d25yZXYueG1sTE9NT4NAEL2b+B82Y+LNLkXasJSlsRqPJrZ6sLcFRiBlZ5Hdtuivd3rSy0sm7837&#10;yNeT7cUJR9850jCfRSCQKld31Gh4f3u+S0H4YKg2vSPU8I0e1sX1VW6y2p1pi6ddaASbkM+MhjaE&#10;IZPSVy1a42duQGLu043WBD7HRtajObO57WUcRUtpTUec0JoBH1usDruj1bBR6ebrNaGXn225x/1H&#10;eVjEY6T17c30tGJ4WIEIOIW/D7hs4P5QcLHSHan2oteg1HzBUibSJQgWKHWfgCg1xHECssjl/xnF&#10;LwAAAP//AwBQSwECLQAUAAYACAAAACEAtoM4kv4AAADhAQAAEwAAAAAAAAAAAAAAAAAAAAAAW0Nv&#10;bnRlbnRfVHlwZXNdLnhtbFBLAQItABQABgAIAAAAIQA4/SH/1gAAAJQBAAALAAAAAAAAAAAAAAAA&#10;AC8BAABfcmVscy8ucmVsc1BLAQItABQABgAIAAAAIQALzA3ihAEAAAIDAAAOAAAAAAAAAAAAAAAA&#10;AC4CAABkcnMvZTJvRG9jLnhtbFBLAQItABQABgAIAAAAIQDZUWlG4wAAAA4BAAAPAAAAAAAAAAAA&#10;AAAAAN4DAABkcnMvZG93bnJldi54bWxQSwUGAAAAAAQABADzAAAA7g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142240</wp:posOffset>
                </wp:positionV>
                <wp:extent cx="0" cy="373062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30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917F6B" id="Shape 7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2pt" to=".15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SGuQEAAIADAAAOAAAAZHJzL2Uyb0RvYy54bWysU8uOEzEQvCPxD5bvZCYJJMsokz3sEi4r&#10;iLTwAR3bk7HwS26TSf6etifJboATwgfL7S6Xu8rt1f3RGnZQEbV3LZ9Oas6UE15qt2/592+bd3ec&#10;YQInwXinWn5SyO/Xb9+shtCome+9kSoyInHYDKHlfUqhqSoUvbKAEx+Uo2Tno4VEYdxXMsJA7NZU&#10;s7peVIOPMkQvFCLtPo5Jvi78XadE+tp1qBIzLafaUpljmXd5rtYraPYRQq/FuQz4hyosaEeXXqke&#10;IQH7GfUfVFaL6NF3aSK8rXzXaaGKBlIzrX9T89xDUEULmYPhahP+P1rx5bCNTMuWLzlzYOmJyq1s&#10;ma0ZAjaEeHDbmMWJo3sOT178QMpVN8kcYBhhxy7aDCd17FisPl2tVsfEBG2+Xy7mnAlKzJfzejH7&#10;kK+roLmcDRHTZ+Uty4uWG+2yEdDA4QnTCL1A8jZ6o+VGG1OCuN89mMgOQI++KePMfgMzjg3UsrPp&#10;x2mhvknia466jL9xWJ2ofY22Lb+7gqDpFchPTlKd0CTQZlyTPOPOxo1eZdd2Xp628WIoPXPx4dyS&#10;uY9ex+X0y8dZ/wIAAP//AwBQSwMEFAAGAAgAAAAhAPm1FRzdAAAACQEAAA8AAABkcnMvZG93bnJl&#10;di54bWxMT8tOwzAQvCPxD9YicaM2AVUkjVPxlJDoJYVLb268eajxOoqdNvTrWU5wGWk0u/PI17Pr&#10;xRHH0HnScLtQIJAqbztqNHx9vt08gAjRkDW9J9TwjQHWxeVFbjLrT1TicRsbwSYUMqOhjXHIpAxV&#10;i86EhR+QWKv96ExkOjbSjubE5q6XiVJL6UxHnNCaAZ9brA7byWmY3utd1T7VofwocT7TJlWvZ6v1&#10;9dX8smJ4XIGIOMe/D/jdwP2h4GJ7P5ENotdwx3cakuQeBKvM9hqWKk1BFrn8v6D4AQAA//8DAFBL&#10;AQItABQABgAIAAAAIQC2gziS/gAAAOEBAAATAAAAAAAAAAAAAAAAAAAAAABbQ29udGVudF9UeXBl&#10;c10ueG1sUEsBAi0AFAAGAAgAAAAhADj9If/WAAAAlAEAAAsAAAAAAAAAAAAAAAAALwEAAF9yZWxz&#10;Ly5yZWxzUEsBAi0AFAAGAAgAAAAhAHQ+FIa5AQAAgAMAAA4AAAAAAAAAAAAAAAAALgIAAGRycy9l&#10;Mm9Eb2MueG1sUEsBAi0AFAAGAAgAAAAhAPm1FRzdAAAACQEAAA8AAAAAAAAAAAAAAAAAEw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3867150</wp:posOffset>
                </wp:positionV>
                <wp:extent cx="63119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1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4F9894" id="Shape 8" o:spid="_x0000_s1026" style="position:absolute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04.5pt" to="496.7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jPuAEAAIADAAAOAAAAZHJzL2Uyb0RvYy54bWysU8tu2zAQvBfoPxC815Kcwk0EyzkkdS9B&#10;ayDtB6xJyiLCF7isZf99l5Ttxm1PRXggtNzhcGd2tbw/WMP2KqL2ruPNrOZMOeGldruO//i+/nDL&#10;GSZwEox3quNHhfx+9f7dcgytmvvBG6kiIxKH7Rg6PqQU2qpCMSgLOPNBOUr2PlpIFMZdJSOMxG5N&#10;Na/rRTX6KEP0QiHS6eOU5KvC3/dKpG99jyox03GqLZU9ln2b92q1hHYXIQxanMqA/6jCgnb06IXq&#10;ERKwn1H/RWW1iB59n2bC28r3vRaqaCA1Tf2HmucBgipayBwMF5vw7WjF1/0mMi07To1yYKlF5VV2&#10;m60ZA7aEeHCbmMWJg3sOT168IOWqq2QOMEywQx9thpM6dihWHy9Wq0Nigg4XN01zV1NHBOU+flrc&#10;5OcqaM93Q8T0RXnL8kfHjXbZCGhh/4Rpgp4h+Ri90XKtjSlB3G0fTGR7oKavyzqxX8GMYyON7Ly5&#10;awr1VRJfc9Rl/YvD6kTja7Ql/y4gaAcF8rOTVCe0CbSZvkmecSfjJq+ya1svj5t4NpTaXHw4jWSe&#10;o9dxuf37x1n9AgAA//8DAFBLAwQUAAYACAAAACEAhl39Z+EAAAAOAQAADwAAAGRycy9kb3ducmV2&#10;LnhtbEyPT0/DMAzF70h8h8hI3LZ0gCraNZ34KyHBpYMLt6xxm2qNUzXpVvbpMRISXCzZz35+v2Iz&#10;u14ccAydJwWrZQICqfamo1bBx/vz4hZEiJqM7j2hgi8MsCnPzwqdG3+kCg/b2Ao2oZBrBTbGIZcy&#10;1BadDks/ILHW+NHpyO3YSjPqI5u7Xl4lSSqd7og/WD3gg8V6v52cguml+aztfROq1wrnE71lydPJ&#10;KHV5MT+uudytQUSc498F/DBwfig52M5PZILoFSxSXlSQJhlzsZ5l1zcgdr8TWRbyP0b5DQAA//8D&#10;AFBLAQItABQABgAIAAAAIQC2gziS/gAAAOEBAAATAAAAAAAAAAAAAAAAAAAAAABbQ29udGVudF9U&#10;eXBlc10ueG1sUEsBAi0AFAAGAAgAAAAhADj9If/WAAAAlAEAAAsAAAAAAAAAAAAAAAAALwEAAF9y&#10;ZWxzLy5yZWxzUEsBAi0AFAAGAAgAAAAhALhO6M+4AQAAgAMAAA4AAAAAAAAAAAAAAAAALgIAAGRy&#10;cy9lMm9Eb2MueG1sUEsBAi0AFAAGAAgAAAAhAIZd/WfhAAAADgEAAA8AAAAAAAAAAAAAAAAAEg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142240</wp:posOffset>
                </wp:positionV>
                <wp:extent cx="0" cy="373062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30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EC4DE5" id="Shape 9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2pt,11.2pt" to="496.2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mwuQEAAIADAAAOAAAAZHJzL2Uyb0RvYy54bWysU8uOEzEQvCPxD5bvZCYJZDejTPawS7is&#10;INLCB3RsT8bCL7lNZvL3tJ0HG+CE8MFyu8vlrnJ79TBaww4qovau5dNJzZlywkvt9i3/9nXz7p4z&#10;TOAkGO9Uy48K+cP67ZvVEBo18703UkVGJA6bIbS8Tyk0VYWiVxZw4oNylOx8tJAojPtKRhiI3Zpq&#10;VteLavBRhuiFQqTdp1OSrwt/1ymRvnQdqsRMy6m2VOZY5l2eq/UKmn2E0GtxLgP+oQoL2tGlV6on&#10;SMB+RP0HldUievRdmghvK991WqiigdRM69/UvPQQVNFC5mC42oT/j1Z8Pmwj07LlS84cWHqicitb&#10;ZmuGgA0hHt02ZnFidC/h2YvvSLnqJpkDDCfY2EWb4aSOjcXq49VqNSYmaPP93WLOmaDE/G5eL2Yf&#10;8nUVNJezIWL6pLxledFyo102Aho4PGM6QS+QvI3eaLnRxpQg7nePJrID0KNvyjiz38CMYwO17Gy6&#10;nBbqmyS+5qjL+BuH1Yna12jb8vsrCJpegfzoJNUJTQJtTmuSZ9zZuJNX2bWdl8dtvBhKz1x8OLdk&#10;7qPXcTn96+OsfwIAAP//AwBQSwMEFAAGAAgAAAAhALVcJkXgAAAADwEAAA8AAABkcnMvZG93bnJl&#10;di54bWxMT0tPwzAMviPxHyIjcWMJFZpI13TiKSHBpYPLblnjNtUap2rSrezXk4kDXGzZ/vw9ivXs&#10;enbAMXSeFNwuBDCk2puOWgVfn68398BC1GR07wkVfGOAdXl5Uejc+CNVeNjEliUSCrlWYGMccs5D&#10;bdHpsPADUro1fnQ6pnFsuRn1MZG7nmdCLLnTHSUFqwd8sljvN5NTML0129o+NqF6r3A+0YcULyej&#10;1PXV/LxK5WEFLOIc/z7gnCH5hzIZ2/mJTGC9AimzuwRVkJ17AvwudgqWQkrgZcH/5yh/AAAA//8D&#10;AFBLAQItABQABgAIAAAAIQC2gziS/gAAAOEBAAATAAAAAAAAAAAAAAAAAAAAAABbQ29udGVudF9U&#10;eXBlc10ueG1sUEsBAi0AFAAGAAgAAAAhADj9If/WAAAAlAEAAAsAAAAAAAAAAAAAAAAALwEAAF9y&#10;ZWxzLy5yZWxzUEsBAi0AFAAGAAgAAAAhAC752bC5AQAAgAMAAA4AAAAAAAAAAAAAAAAALgIAAGRy&#10;cy9lMm9Eb2MueG1sUEsBAi0AFAAGAAgAAAAhALVcJkXgAAAADwEAAA8AAAAAAAAAAAAAAAAAEw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475665" w:rsidRDefault="00475665">
      <w:pPr>
        <w:spacing w:line="200" w:lineRule="exact"/>
        <w:rPr>
          <w:sz w:val="20"/>
          <w:szCs w:val="20"/>
        </w:rPr>
      </w:pPr>
    </w:p>
    <w:p w:rsidR="00475665" w:rsidRDefault="00475665">
      <w:pPr>
        <w:spacing w:line="218" w:lineRule="exact"/>
        <w:rPr>
          <w:sz w:val="20"/>
          <w:szCs w:val="20"/>
        </w:rPr>
      </w:pPr>
    </w:p>
    <w:p w:rsidR="00475665" w:rsidRDefault="007D60BE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Исполнитель:</w:t>
      </w:r>
    </w:p>
    <w:p w:rsidR="00475665" w:rsidRDefault="00475665">
      <w:pPr>
        <w:spacing w:line="101" w:lineRule="exact"/>
        <w:rPr>
          <w:sz w:val="20"/>
          <w:szCs w:val="20"/>
        </w:rPr>
      </w:pPr>
    </w:p>
    <w:p w:rsidR="00475665" w:rsidRPr="00000B09" w:rsidRDefault="001D3086">
      <w:r w:rsidRPr="00000B09">
        <w:t>ООО «</w:t>
      </w:r>
      <w:proofErr w:type="spellStart"/>
      <w:r w:rsidRPr="00000B09">
        <w:t>СпортЖизнь</w:t>
      </w:r>
      <w:proofErr w:type="spellEnd"/>
      <w:r w:rsidRPr="00000B09">
        <w:t>»</w:t>
      </w:r>
    </w:p>
    <w:p w:rsidR="00475665" w:rsidRDefault="00475665">
      <w:pPr>
        <w:spacing w:line="50" w:lineRule="exact"/>
        <w:rPr>
          <w:sz w:val="20"/>
          <w:szCs w:val="20"/>
        </w:rPr>
      </w:pPr>
    </w:p>
    <w:p w:rsidR="00475665" w:rsidRDefault="007D60BE">
      <w:pPr>
        <w:rPr>
          <w:sz w:val="20"/>
          <w:szCs w:val="20"/>
        </w:rPr>
      </w:pPr>
      <w:r>
        <w:rPr>
          <w:rFonts w:eastAsia="Times New Roman"/>
        </w:rPr>
        <w:t xml:space="preserve">ИНН: </w:t>
      </w:r>
      <w:r w:rsidR="00000B09">
        <w:rPr>
          <w:rFonts w:ascii="Arial" w:eastAsia="Arial" w:hAnsi="Arial" w:cs="Arial"/>
          <w:sz w:val="21"/>
          <w:szCs w:val="21"/>
        </w:rPr>
        <w:t>7719497440</w:t>
      </w:r>
    </w:p>
    <w:p w:rsidR="00475665" w:rsidRPr="00000B09" w:rsidRDefault="00000B09">
      <w:r w:rsidRPr="00000B09">
        <w:t>КПП 771901001</w:t>
      </w:r>
    </w:p>
    <w:p w:rsidR="00475665" w:rsidRDefault="00475665">
      <w:pPr>
        <w:spacing w:line="33" w:lineRule="exact"/>
        <w:rPr>
          <w:sz w:val="20"/>
          <w:szCs w:val="20"/>
        </w:rPr>
      </w:pPr>
    </w:p>
    <w:p w:rsidR="00475665" w:rsidRDefault="007D60BE">
      <w:pPr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</w:rPr>
        <w:t xml:space="preserve">ОКТМО: </w:t>
      </w:r>
      <w:r w:rsidR="00000B09">
        <w:rPr>
          <w:rFonts w:ascii="Arial" w:eastAsia="Arial" w:hAnsi="Arial" w:cs="Arial"/>
          <w:sz w:val="21"/>
          <w:szCs w:val="21"/>
        </w:rPr>
        <w:t>45304000</w:t>
      </w:r>
    </w:p>
    <w:p w:rsidR="00000B09" w:rsidRDefault="00000B09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р/</w:t>
      </w:r>
      <w:proofErr w:type="spellStart"/>
      <w:r>
        <w:rPr>
          <w:rFonts w:ascii="Arial" w:eastAsia="Arial" w:hAnsi="Arial" w:cs="Arial"/>
          <w:sz w:val="21"/>
          <w:szCs w:val="21"/>
        </w:rPr>
        <w:t>сч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40702810200170003238</w:t>
      </w:r>
    </w:p>
    <w:p w:rsidR="00000B09" w:rsidRDefault="00000B09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в Филиале «Центральный» Банка ВТБ (ПАО) г. Москва</w:t>
      </w:r>
    </w:p>
    <w:p w:rsidR="00000B09" w:rsidRDefault="00000B09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БИК 044525411</w:t>
      </w:r>
    </w:p>
    <w:p w:rsidR="00000B09" w:rsidRDefault="00000B09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к/</w:t>
      </w:r>
      <w:proofErr w:type="spellStart"/>
      <w:r>
        <w:rPr>
          <w:rFonts w:ascii="Arial" w:eastAsia="Arial" w:hAnsi="Arial" w:cs="Arial"/>
          <w:sz w:val="21"/>
          <w:szCs w:val="21"/>
        </w:rPr>
        <w:t>сч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30101810145250000411</w:t>
      </w:r>
    </w:p>
    <w:p w:rsidR="00475665" w:rsidRDefault="00475665">
      <w:pPr>
        <w:spacing w:line="40" w:lineRule="exact"/>
        <w:rPr>
          <w:sz w:val="20"/>
          <w:szCs w:val="20"/>
        </w:rPr>
      </w:pPr>
    </w:p>
    <w:p w:rsidR="00475665" w:rsidRDefault="00475665">
      <w:pPr>
        <w:spacing w:line="33" w:lineRule="exact"/>
        <w:rPr>
          <w:sz w:val="20"/>
          <w:szCs w:val="20"/>
        </w:rPr>
      </w:pPr>
    </w:p>
    <w:p w:rsidR="00475665" w:rsidRDefault="00475665">
      <w:pPr>
        <w:spacing w:line="278" w:lineRule="exact"/>
        <w:rPr>
          <w:sz w:val="20"/>
          <w:szCs w:val="20"/>
        </w:rPr>
      </w:pPr>
    </w:p>
    <w:p w:rsidR="00475665" w:rsidRDefault="00000B09">
      <w:pPr>
        <w:ind w:left="20"/>
        <w:rPr>
          <w:sz w:val="20"/>
          <w:szCs w:val="20"/>
        </w:rPr>
      </w:pPr>
      <w:r>
        <w:rPr>
          <w:rFonts w:eastAsia="Times New Roman"/>
        </w:rPr>
        <w:t>Генеральный директор ____________________ /Чижов А.А./</w:t>
      </w:r>
    </w:p>
    <w:p w:rsidR="00475665" w:rsidRDefault="00475665">
      <w:pPr>
        <w:spacing w:line="381" w:lineRule="exact"/>
        <w:rPr>
          <w:sz w:val="20"/>
          <w:szCs w:val="20"/>
        </w:rPr>
      </w:pPr>
    </w:p>
    <w:p w:rsidR="00475665" w:rsidRDefault="007D60BE">
      <w:pPr>
        <w:rPr>
          <w:sz w:val="20"/>
          <w:szCs w:val="20"/>
        </w:rPr>
      </w:pPr>
      <w:r>
        <w:rPr>
          <w:rFonts w:eastAsia="Times New Roman"/>
          <w:b/>
          <w:bCs/>
        </w:rPr>
        <w:t>Заказчик:</w:t>
      </w:r>
    </w:p>
    <w:p w:rsidR="00475665" w:rsidRDefault="00475665">
      <w:pPr>
        <w:spacing w:line="52" w:lineRule="exact"/>
        <w:rPr>
          <w:sz w:val="20"/>
          <w:szCs w:val="20"/>
        </w:rPr>
      </w:pPr>
    </w:p>
    <w:p w:rsidR="00475665" w:rsidRDefault="007D60BE">
      <w:pPr>
        <w:rPr>
          <w:sz w:val="20"/>
          <w:szCs w:val="20"/>
        </w:rPr>
      </w:pPr>
      <w:r>
        <w:rPr>
          <w:rFonts w:eastAsia="Times New Roman"/>
        </w:rPr>
        <w:t xml:space="preserve">ФИО </w:t>
      </w:r>
      <w:r w:rsidR="00000B09">
        <w:rPr>
          <w:rFonts w:eastAsia="Times New Roman"/>
        </w:rPr>
        <w:t>___________________________________________________________</w:t>
      </w:r>
    </w:p>
    <w:p w:rsidR="00475665" w:rsidRDefault="00475665">
      <w:pPr>
        <w:spacing w:line="34" w:lineRule="exact"/>
        <w:rPr>
          <w:sz w:val="20"/>
          <w:szCs w:val="20"/>
        </w:rPr>
      </w:pPr>
    </w:p>
    <w:p w:rsidR="00475665" w:rsidRDefault="007D60BE">
      <w:pPr>
        <w:rPr>
          <w:sz w:val="20"/>
          <w:szCs w:val="20"/>
        </w:rPr>
      </w:pPr>
      <w:r>
        <w:rPr>
          <w:rFonts w:eastAsia="Times New Roman"/>
        </w:rPr>
        <w:t>П</w:t>
      </w:r>
      <w:r w:rsidR="00000B09">
        <w:rPr>
          <w:rFonts w:eastAsia="Times New Roman"/>
        </w:rPr>
        <w:t>аспорт: ________________________________________________________</w:t>
      </w:r>
    </w:p>
    <w:p w:rsidR="00475665" w:rsidRDefault="00475665">
      <w:pPr>
        <w:spacing w:line="40" w:lineRule="exact"/>
        <w:rPr>
          <w:sz w:val="20"/>
          <w:szCs w:val="20"/>
        </w:rPr>
      </w:pPr>
    </w:p>
    <w:p w:rsidR="00475665" w:rsidRDefault="007D60BE">
      <w:pPr>
        <w:rPr>
          <w:sz w:val="20"/>
          <w:szCs w:val="20"/>
        </w:rPr>
      </w:pPr>
      <w:r>
        <w:rPr>
          <w:rFonts w:eastAsia="Times New Roman"/>
        </w:rPr>
        <w:t xml:space="preserve">Адрес </w:t>
      </w:r>
      <w:r w:rsidR="00000B09">
        <w:rPr>
          <w:rFonts w:eastAsia="Times New Roman"/>
        </w:rPr>
        <w:t>проживания: _______________________________________________</w:t>
      </w:r>
    </w:p>
    <w:p w:rsidR="00475665" w:rsidRDefault="00475665">
      <w:pPr>
        <w:spacing w:line="35" w:lineRule="exact"/>
        <w:rPr>
          <w:sz w:val="20"/>
          <w:szCs w:val="20"/>
        </w:rPr>
      </w:pPr>
    </w:p>
    <w:p w:rsidR="00475665" w:rsidRDefault="00475665">
      <w:pPr>
        <w:spacing w:line="40" w:lineRule="exact"/>
        <w:rPr>
          <w:sz w:val="20"/>
          <w:szCs w:val="20"/>
        </w:rPr>
      </w:pPr>
    </w:p>
    <w:p w:rsidR="00475665" w:rsidRDefault="007D60BE">
      <w:pPr>
        <w:rPr>
          <w:sz w:val="20"/>
          <w:szCs w:val="20"/>
        </w:rPr>
      </w:pPr>
      <w:r>
        <w:rPr>
          <w:rFonts w:eastAsia="Times New Roman"/>
        </w:rPr>
        <w:t>Телефон: _______________________</w:t>
      </w:r>
    </w:p>
    <w:p w:rsidR="00475665" w:rsidRDefault="00475665">
      <w:pPr>
        <w:spacing w:line="35" w:lineRule="exact"/>
        <w:rPr>
          <w:sz w:val="20"/>
          <w:szCs w:val="20"/>
        </w:rPr>
      </w:pPr>
    </w:p>
    <w:p w:rsidR="00475665" w:rsidRDefault="007D60BE">
      <w:pPr>
        <w:rPr>
          <w:sz w:val="20"/>
          <w:szCs w:val="20"/>
        </w:rPr>
      </w:pPr>
      <w:r>
        <w:rPr>
          <w:rFonts w:eastAsia="Times New Roman"/>
        </w:rPr>
        <w:t>E-mail: __________________________________</w:t>
      </w:r>
    </w:p>
    <w:p w:rsidR="00475665" w:rsidRPr="00000B09" w:rsidRDefault="007D60BE">
      <w:pPr>
        <w:rPr>
          <w:sz w:val="20"/>
          <w:szCs w:val="20"/>
        </w:rPr>
        <w:sectPr w:rsidR="00475665" w:rsidRPr="00000B09">
          <w:pgSz w:w="11900" w:h="16840"/>
          <w:pgMar w:top="1412" w:right="1420" w:bottom="197" w:left="760" w:header="0" w:footer="0" w:gutter="0"/>
          <w:cols w:space="720" w:equalWidth="0">
            <w:col w:w="9720"/>
          </w:cols>
        </w:sectPr>
      </w:pPr>
      <w:r>
        <w:rPr>
          <w:rFonts w:eastAsia="Times New Roman"/>
        </w:rPr>
        <w:t>Подпись________</w:t>
      </w:r>
      <w:r w:rsidR="00000B09">
        <w:rPr>
          <w:rFonts w:eastAsia="Times New Roman"/>
        </w:rPr>
        <w:t>_______________ /____________________________/</w:t>
      </w:r>
    </w:p>
    <w:p w:rsidR="00475665" w:rsidRDefault="00000B09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П</w:t>
      </w:r>
      <w:r w:rsidR="007D60BE">
        <w:rPr>
          <w:rFonts w:eastAsia="Times New Roman"/>
          <w:b/>
          <w:bCs/>
        </w:rPr>
        <w:t>риложение № 1</w:t>
      </w:r>
    </w:p>
    <w:p w:rsidR="00475665" w:rsidRDefault="00475665">
      <w:pPr>
        <w:spacing w:line="52" w:lineRule="exact"/>
        <w:rPr>
          <w:sz w:val="20"/>
          <w:szCs w:val="20"/>
        </w:rPr>
      </w:pPr>
    </w:p>
    <w:p w:rsidR="00475665" w:rsidRDefault="007D60BE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к Договору № </w:t>
      </w:r>
      <w:r w:rsidR="00000B09">
        <w:rPr>
          <w:rFonts w:eastAsia="Times New Roman"/>
        </w:rPr>
        <w:t>____</w:t>
      </w:r>
      <w:r>
        <w:rPr>
          <w:rFonts w:eastAsia="Times New Roman"/>
        </w:rPr>
        <w:t xml:space="preserve"> от «</w:t>
      </w:r>
      <w:r w:rsidR="00000B09">
        <w:rPr>
          <w:rFonts w:eastAsia="Times New Roman"/>
        </w:rPr>
        <w:t>___</w:t>
      </w:r>
      <w:r>
        <w:rPr>
          <w:rFonts w:eastAsia="Times New Roman"/>
        </w:rPr>
        <w:t xml:space="preserve"> » </w:t>
      </w:r>
      <w:r w:rsidR="00000B09">
        <w:rPr>
          <w:rFonts w:eastAsia="Times New Roman"/>
        </w:rPr>
        <w:t>_________________ 2020</w:t>
      </w:r>
      <w:r>
        <w:rPr>
          <w:rFonts w:eastAsia="Times New Roman"/>
        </w:rPr>
        <w:t xml:space="preserve"> г.</w:t>
      </w:r>
    </w:p>
    <w:p w:rsidR="00475665" w:rsidRDefault="00475665">
      <w:pPr>
        <w:spacing w:line="200" w:lineRule="exact"/>
        <w:rPr>
          <w:sz w:val="20"/>
          <w:szCs w:val="20"/>
        </w:rPr>
      </w:pPr>
    </w:p>
    <w:p w:rsidR="00475665" w:rsidRDefault="00475665">
      <w:pPr>
        <w:spacing w:line="303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6860"/>
      </w:tblGrid>
      <w:tr w:rsidR="00475665">
        <w:trPr>
          <w:trHeight w:val="305"/>
        </w:trPr>
        <w:tc>
          <w:tcPr>
            <w:tcW w:w="2000" w:type="dxa"/>
            <w:vAlign w:val="bottom"/>
          </w:tcPr>
          <w:p w:rsidR="00475665" w:rsidRDefault="00475665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475665" w:rsidRDefault="007D60B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Реквизиты банковского счета для оплаты</w:t>
            </w:r>
          </w:p>
        </w:tc>
      </w:tr>
      <w:tr w:rsidR="00475665">
        <w:trPr>
          <w:trHeight w:val="422"/>
        </w:trPr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475665" w:rsidRDefault="00475665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bottom w:val="single" w:sz="8" w:space="0" w:color="auto"/>
            </w:tcBorders>
            <w:vAlign w:val="bottom"/>
          </w:tcPr>
          <w:p w:rsidR="00475665" w:rsidRDefault="00475665">
            <w:pPr>
              <w:rPr>
                <w:sz w:val="24"/>
                <w:szCs w:val="24"/>
              </w:rPr>
            </w:pPr>
          </w:p>
        </w:tc>
      </w:tr>
      <w:tr w:rsidR="00475665">
        <w:trPr>
          <w:trHeight w:val="37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5665" w:rsidRDefault="00000B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Получатель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475665" w:rsidRDefault="00000B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ООО «</w:t>
            </w:r>
            <w:proofErr w:type="spellStart"/>
            <w:r>
              <w:rPr>
                <w:rFonts w:eastAsia="Times New Roman"/>
              </w:rPr>
              <w:t>СпортЖизнь</w:t>
            </w:r>
            <w:proofErr w:type="spellEnd"/>
            <w:r>
              <w:rPr>
                <w:rFonts w:eastAsia="Times New Roman"/>
              </w:rPr>
              <w:t>»</w:t>
            </w:r>
          </w:p>
        </w:tc>
      </w:tr>
      <w:tr w:rsidR="00475665">
        <w:trPr>
          <w:trHeight w:val="21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665" w:rsidRDefault="00475665">
            <w:pPr>
              <w:rPr>
                <w:sz w:val="18"/>
                <w:szCs w:val="18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65" w:rsidRDefault="00475665">
            <w:pPr>
              <w:rPr>
                <w:sz w:val="18"/>
                <w:szCs w:val="18"/>
              </w:rPr>
            </w:pPr>
          </w:p>
        </w:tc>
      </w:tr>
      <w:tr w:rsidR="00475665">
        <w:trPr>
          <w:trHeight w:val="36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5665" w:rsidRDefault="00000B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Банк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475665" w:rsidRDefault="00000B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Филиал «Центральный» Банка ВТБ (ПАО) г. Москва</w:t>
            </w:r>
          </w:p>
        </w:tc>
      </w:tr>
      <w:tr w:rsidR="00475665">
        <w:trPr>
          <w:trHeight w:val="16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665" w:rsidRDefault="00475665">
            <w:pPr>
              <w:rPr>
                <w:sz w:val="14"/>
                <w:szCs w:val="14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65" w:rsidRDefault="00475665">
            <w:pPr>
              <w:rPr>
                <w:sz w:val="14"/>
                <w:szCs w:val="14"/>
              </w:rPr>
            </w:pPr>
          </w:p>
        </w:tc>
      </w:tr>
      <w:tr w:rsidR="00475665">
        <w:trPr>
          <w:trHeight w:val="36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5665" w:rsidRDefault="007D6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БИК: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475665" w:rsidRDefault="00000B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044525411</w:t>
            </w:r>
          </w:p>
        </w:tc>
      </w:tr>
      <w:tr w:rsidR="00475665">
        <w:trPr>
          <w:trHeight w:val="12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665" w:rsidRDefault="00475665">
            <w:pPr>
              <w:rPr>
                <w:sz w:val="10"/>
                <w:szCs w:val="10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65" w:rsidRDefault="00475665">
            <w:pPr>
              <w:rPr>
                <w:sz w:val="10"/>
                <w:szCs w:val="10"/>
              </w:rPr>
            </w:pPr>
          </w:p>
        </w:tc>
      </w:tr>
      <w:tr w:rsidR="00475665">
        <w:trPr>
          <w:trHeight w:val="36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5665" w:rsidRDefault="00250A2B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Кор/счет</w:t>
            </w:r>
            <w:proofErr w:type="gramEnd"/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475665" w:rsidRPr="00250A2B" w:rsidRDefault="00250A2B">
            <w:pPr>
              <w:ind w:left="80"/>
            </w:pPr>
            <w:r w:rsidRPr="00250A2B">
              <w:t>30101810145250000411</w:t>
            </w:r>
          </w:p>
        </w:tc>
      </w:tr>
      <w:tr w:rsidR="00475665">
        <w:trPr>
          <w:trHeight w:val="11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665" w:rsidRDefault="00475665">
            <w:pPr>
              <w:rPr>
                <w:sz w:val="10"/>
                <w:szCs w:val="10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65" w:rsidRDefault="00475665">
            <w:pPr>
              <w:rPr>
                <w:sz w:val="10"/>
                <w:szCs w:val="10"/>
              </w:rPr>
            </w:pPr>
          </w:p>
        </w:tc>
      </w:tr>
      <w:tr w:rsidR="00475665">
        <w:trPr>
          <w:trHeight w:val="36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5665" w:rsidRDefault="007D6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Счет получателя: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475665" w:rsidRDefault="00250A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40702810200170003238</w:t>
            </w:r>
          </w:p>
        </w:tc>
      </w:tr>
      <w:tr w:rsidR="00475665">
        <w:trPr>
          <w:trHeight w:val="164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665" w:rsidRDefault="00475665">
            <w:pPr>
              <w:rPr>
                <w:sz w:val="14"/>
                <w:szCs w:val="14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65" w:rsidRDefault="00475665">
            <w:pPr>
              <w:rPr>
                <w:sz w:val="14"/>
                <w:szCs w:val="14"/>
              </w:rPr>
            </w:pPr>
          </w:p>
        </w:tc>
      </w:tr>
      <w:tr w:rsidR="00475665">
        <w:trPr>
          <w:trHeight w:val="36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5665" w:rsidRDefault="00250A2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ИНН 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475665" w:rsidRDefault="00250A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7719497440</w:t>
            </w:r>
          </w:p>
        </w:tc>
      </w:tr>
      <w:tr w:rsidR="00475665">
        <w:trPr>
          <w:trHeight w:val="12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665" w:rsidRDefault="00475665">
            <w:pPr>
              <w:rPr>
                <w:sz w:val="10"/>
                <w:szCs w:val="10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65" w:rsidRDefault="00475665">
            <w:pPr>
              <w:rPr>
                <w:sz w:val="10"/>
                <w:szCs w:val="10"/>
              </w:rPr>
            </w:pPr>
          </w:p>
        </w:tc>
      </w:tr>
      <w:tr w:rsidR="00475665">
        <w:trPr>
          <w:trHeight w:val="36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5665" w:rsidRDefault="007D60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КПП </w:t>
            </w:r>
          </w:p>
        </w:tc>
        <w:tc>
          <w:tcPr>
            <w:tcW w:w="6860" w:type="dxa"/>
            <w:tcBorders>
              <w:right w:val="single" w:sz="8" w:space="0" w:color="auto"/>
            </w:tcBorders>
            <w:vAlign w:val="bottom"/>
          </w:tcPr>
          <w:p w:rsidR="00475665" w:rsidRDefault="00250A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771901001</w:t>
            </w:r>
          </w:p>
        </w:tc>
      </w:tr>
      <w:tr w:rsidR="00475665">
        <w:trPr>
          <w:trHeight w:val="11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665" w:rsidRDefault="00475665">
            <w:pPr>
              <w:rPr>
                <w:sz w:val="10"/>
                <w:szCs w:val="10"/>
              </w:rPr>
            </w:pPr>
          </w:p>
        </w:tc>
        <w:tc>
          <w:tcPr>
            <w:tcW w:w="6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665" w:rsidRDefault="00475665">
            <w:pPr>
              <w:rPr>
                <w:sz w:val="10"/>
                <w:szCs w:val="10"/>
              </w:rPr>
            </w:pPr>
          </w:p>
        </w:tc>
      </w:tr>
      <w:tr w:rsidR="00475665">
        <w:trPr>
          <w:trHeight w:val="287"/>
        </w:trPr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475665" w:rsidRDefault="00475665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bottom w:val="single" w:sz="8" w:space="0" w:color="auto"/>
            </w:tcBorders>
            <w:vAlign w:val="bottom"/>
          </w:tcPr>
          <w:p w:rsidR="00475665" w:rsidRDefault="00475665">
            <w:pPr>
              <w:rPr>
                <w:sz w:val="24"/>
                <w:szCs w:val="24"/>
              </w:rPr>
            </w:pPr>
          </w:p>
        </w:tc>
      </w:tr>
    </w:tbl>
    <w:p w:rsidR="00475665" w:rsidRDefault="007D60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-2583180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5FA530" id="Shape 10" o:spid="_x0000_s1026" style="position:absolute;margin-left:103.75pt;margin-top:-203.4pt;width:1pt;height:1pt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CLOOS/kAAAAEgEAAA8AAABkcnMvZG93bnJl&#10;di54bWxMT01PwzAMvSPxHyIjcdsSqm50XdOJgThOYoMDu6Wtaas1TmmyrfDrMbvAxZKfn99Hthpt&#10;J044+NaRhrupAoFUuqqlWsPb6/MkAeGDocp0jlDDF3pY5ddXmUkrd6YtnnahFixCPjUamhD6VEpf&#10;NmiNn7oeiW8fbrAm8DrUshrMmcVtJyOl5tKaltihMT0+NlgedkerYb1I1p8vMW2+t8Ue9+/FYRYN&#10;Suvbm/FpyeNhCSLgGP4+4LcD54ecgxXuSJUXnYZI3c+YqmESqzk3YUqkFgwVFyhOQOaZ/F8l/wEA&#10;AP//AwBQSwECLQAUAAYACAAAACEAtoM4kv4AAADhAQAAEwAAAAAAAAAAAAAAAAAAAAAAW0NvbnRl&#10;bnRfVHlwZXNdLnhtbFBLAQItABQABgAIAAAAIQA4/SH/1gAAAJQBAAALAAAAAAAAAAAAAAAAAC8B&#10;AABfcmVscy8ucmVsc1BLAQItABQABgAIAAAAIQCqi76sgAEAAAQDAAAOAAAAAAAAAAAAAAAAAC4C&#10;AABkcnMvZTJvRG9jLnhtbFBLAQItABQABgAIAAAAIQAizjkv5AAAABIBAAAPAAAAAAAAAAAAAAAA&#10;ANo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-2386330</wp:posOffset>
                </wp:positionV>
                <wp:extent cx="12700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F0D489" id="Shape 11" o:spid="_x0000_s1026" style="position:absolute;margin-left:5pt;margin-top:-187.9pt;width:1pt;height:.95pt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IdgwEAAAQ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azkL0tOO6lhGOZkz&#10;Jeyo5zmtoMjD9BjVK1JB/FcpCR57dgZ86SVxbFed3p+d1rvMFB22818NrUNRpZ03V5dllJDd6WoC&#10;zA86elZ+eg60xuqu3D5iPrSeWiqr6Oxwb52rCWzWtw7YVpaV1++Iju9tlf2BcKG+jsN+BSdVZHVl&#10;c3wWZZf/5lX7++NdvgEAAP//AwBQSwMEFAAGAAgAAAAhAGYCl2/iAAAAEAEAAA8AAABkcnMvZG93&#10;bnJldi54bWxMj09PwkAQxe8mfofNmHiDXYsolG6JaDyaAHqQ27Yd24bubN1doPrpHbzoZZL35t/7&#10;ZcvBduKIPrSONNyMFQik0lUt1RreXp9HMxAhGqpM5wg1fGGAZX55kZm0cifa4HEba8FHKKRGQxNj&#10;n0oZygatCWPXI3Hvw3lrIktfy8qbEx+3nUyUupPWtMQfGtPjY4PlfnuwGlbz2epzfUsv35tih7v3&#10;Yj9NvNL6+mp4WnB5WICIOMS/DTgzcH7IOVjhDlQF0bFWzBM1jCb3UwY5TyTsFL/OZA4yz+R/kPwH&#10;AAD//wMAUEsBAi0AFAAGAAgAAAAhALaDOJL+AAAA4QEAABMAAAAAAAAAAAAAAAAAAAAAAFtDb250&#10;ZW50X1R5cGVzXS54bWxQSwECLQAUAAYACAAAACEAOP0h/9YAAACUAQAACwAAAAAAAAAAAAAAAAAv&#10;AQAAX3JlbHMvLnJlbHNQSwECLQAUAAYACAAAACEAkoYSHYMBAAAEAwAADgAAAAAAAAAAAAAAAAAu&#10;AgAAZHJzL2Uyb0RvYy54bWxQSwECLQAUAAYACAAAACEAZgKXb+IAAAAQAQAADwAAAAAAAAAAAAAA&#10;AADd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-2386330</wp:posOffset>
                </wp:positionV>
                <wp:extent cx="12065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EA6D3D" id="Shape 12" o:spid="_x0000_s1026" style="position:absolute;margin-left:103.9pt;margin-top:-187.9pt;width:.95pt;height:.95pt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bR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BZSRBV4RvVawTWH&#10;MyXqGPOWNljsUXoG/YO40fzWKQWdMQeLoWDZnDjUpI/XpM0hC82H80V7+00KzZ3TtjCq7vJrQspP&#10;BoIom14ij7Gmq/bPlE/QC6SqAu+GR+d9LXC3vfco9qqMvH7FCLPTL1hVfxJcpG9hOG7w4oqjrvjz&#10;syiz/Fzz/vPjXf0EAAD//wMAUEsDBBQABgAIAAAAIQC8y3Xy5QAAABIBAAAPAAAAZHJzL2Rvd25y&#10;ZXYueG1sTI9NT8MwDIbvSPyHyEjctoSO0bVrOjEQR6RtcGC3tDVttcYpTbYVfj2GC1wsf75+3mw1&#10;2k6ccPCtIw03UwUCqXRVS7WG15enyQKED4Yq0zlCDZ/oYZVfXmQmrdyZtnjahVqwCPnUaGhC6FMp&#10;fdmgNX7qeiSevbvBmsDlUMtqMGcWt52MlLqT1rTEHxrT40OD5WF3tBrWyWL9sbml569tscf9W3GY&#10;R4PS+vpqfFxyuF+CCDiGvwv48cD8kDNY4Y5UedFpiFTM/EHDZBbPOeOVSCUxiOK3NUtA5pn8byX/&#10;BgAA//8DAFBLAQItABQABgAIAAAAIQC2gziS/gAAAOEBAAATAAAAAAAAAAAAAAAAAAAAAABbQ29u&#10;dGVudF9UeXBlc10ueG1sUEsBAi0AFAAGAAgAAAAhADj9If/WAAAAlAEAAAsAAAAAAAAAAAAAAAAA&#10;LwEAAF9yZWxzLy5yZWxzUEsBAi0AFAAGAAgAAAAhAAZ9RtGBAQAABAMAAA4AAAAAAAAAAAAAAAAA&#10;LgIAAGRycy9lMm9Eb2MueG1sUEsBAi0AFAAGAAgAAAAhALzLdfLlAAAAEgEAAA8AAAAAAAAAAAAA&#10;AAAA2wMAAGRycy9kb3ducmV2LnhtbFBLBQYAAAAABAAEAPMAAADt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6DC623" id="Shape 13" o:spid="_x0000_s1026" style="position:absolute;margin-left:103.75pt;margin-top:-.85pt;width:1pt;height:1pt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T+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AZKFmv4QAAAAwBAAAPAAAAZHJzL2Rvd25y&#10;ZXYueG1sTE9NT8JAEL2b+B82Y+INdqkiULolouFoIuhBbtvu2DZ0Z2t3geqvdzjpZZKZ9+Z9ZKvB&#10;teKEfWg8aZiMFQik0tuGKg3vb5vRHESIhqxpPaGGbwywyq+vMpNaf6YtnnaxEixCITUa6hi7VMpQ&#10;1uhMGPsOibFP3zsTee0raXtzZnHXykSpB+lMQ+xQmw6faiwPu6PTsF7M11+v9/Tysy32uP8oDtOk&#10;V1rf3gzPSx6PSxARh/j3AZcOnB9yDlb4I9kgWg2Jmk2ZqmE0mYFgQqIWfCg03IHMM/m/RP4LAAD/&#10;/wMAUEsBAi0AFAAGAAgAAAAhALaDOJL+AAAA4QEAABMAAAAAAAAAAAAAAAAAAAAAAFtDb250ZW50&#10;X1R5cGVzXS54bWxQSwECLQAUAAYACAAAACEAOP0h/9YAAACUAQAACwAAAAAAAAAAAAAAAAAvAQAA&#10;X3JlbHMvLnJlbHNQSwECLQAUAAYACAAAACEA1WdU/oEBAAAEAwAADgAAAAAAAAAAAAAAAAAuAgAA&#10;ZHJzL2Uyb0RvYy54bWxQSwECLQAUAAYACAAAACEAGShZr+EAAAAMAQAADwAAAAAAAAAAAAAAAADb&#10;AwAAZHJzL2Rvd25yZXYueG1sUEsFBgAAAAAEAAQA8wAAAOkEAAAAAA==&#10;" o:allowincell="f" fillcolor="black" stroked="f"/>
            </w:pict>
          </mc:Fallback>
        </mc:AlternateContent>
      </w:r>
    </w:p>
    <w:p w:rsidR="00475665" w:rsidRDefault="00475665">
      <w:pPr>
        <w:sectPr w:rsidR="00475665">
          <w:pgSz w:w="11900" w:h="16840"/>
          <w:pgMar w:top="1413" w:right="1440" w:bottom="197" w:left="1440" w:header="0" w:footer="0" w:gutter="0"/>
          <w:cols w:space="720" w:equalWidth="0">
            <w:col w:w="9020"/>
          </w:cols>
        </w:sectPr>
      </w:pPr>
    </w:p>
    <w:p w:rsidR="00475665" w:rsidRDefault="00250A2B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Приложение 2</w:t>
      </w:r>
    </w:p>
    <w:p w:rsidR="00475665" w:rsidRDefault="00475665">
      <w:pPr>
        <w:spacing w:line="52" w:lineRule="exact"/>
        <w:rPr>
          <w:sz w:val="20"/>
          <w:szCs w:val="20"/>
        </w:rPr>
      </w:pPr>
    </w:p>
    <w:p w:rsidR="00475665" w:rsidRDefault="007D60BE">
      <w:pPr>
        <w:ind w:right="20"/>
        <w:jc w:val="right"/>
        <w:rPr>
          <w:sz w:val="20"/>
          <w:szCs w:val="20"/>
        </w:rPr>
      </w:pPr>
      <w:r>
        <w:rPr>
          <w:rFonts w:eastAsia="Times New Roman"/>
        </w:rPr>
        <w:t xml:space="preserve">к Договору № </w:t>
      </w:r>
      <w:r w:rsidR="00250A2B">
        <w:rPr>
          <w:rFonts w:eastAsia="Times New Roman"/>
        </w:rPr>
        <w:t>___</w:t>
      </w:r>
      <w:r>
        <w:rPr>
          <w:rFonts w:eastAsia="Times New Roman"/>
          <w:b/>
          <w:bCs/>
        </w:rPr>
        <w:t>_</w:t>
      </w:r>
      <w:r w:rsidR="00250A2B">
        <w:rPr>
          <w:rFonts w:eastAsia="Times New Roman"/>
        </w:rPr>
        <w:t xml:space="preserve"> от «____</w:t>
      </w:r>
      <w:r>
        <w:rPr>
          <w:rFonts w:eastAsia="Times New Roman"/>
        </w:rPr>
        <w:t xml:space="preserve"> » </w:t>
      </w:r>
      <w:r w:rsidR="00250A2B">
        <w:rPr>
          <w:rFonts w:eastAsia="Times New Roman"/>
        </w:rPr>
        <w:t>_____________ 2020</w:t>
      </w:r>
      <w:r>
        <w:rPr>
          <w:rFonts w:eastAsia="Times New Roman"/>
        </w:rPr>
        <w:t xml:space="preserve"> г</w:t>
      </w:r>
    </w:p>
    <w:p w:rsidR="00475665" w:rsidRDefault="00475665">
      <w:pPr>
        <w:spacing w:line="40" w:lineRule="exact"/>
        <w:rPr>
          <w:sz w:val="20"/>
          <w:szCs w:val="20"/>
        </w:rPr>
      </w:pPr>
    </w:p>
    <w:p w:rsidR="00475665" w:rsidRDefault="007D60BE">
      <w:pPr>
        <w:ind w:left="8980"/>
        <w:rPr>
          <w:sz w:val="20"/>
          <w:szCs w:val="20"/>
        </w:rPr>
      </w:pPr>
      <w:r>
        <w:rPr>
          <w:rFonts w:eastAsia="Times New Roman"/>
        </w:rPr>
        <w:t>.</w:t>
      </w:r>
    </w:p>
    <w:p w:rsidR="00475665" w:rsidRDefault="00475665">
      <w:pPr>
        <w:spacing w:line="311" w:lineRule="exact"/>
        <w:rPr>
          <w:sz w:val="20"/>
          <w:szCs w:val="20"/>
        </w:rPr>
      </w:pPr>
    </w:p>
    <w:p w:rsidR="00475665" w:rsidRDefault="007D60B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Заявление об отказе от претензий</w:t>
      </w:r>
    </w:p>
    <w:p w:rsidR="00475665" w:rsidRDefault="00475665">
      <w:pPr>
        <w:spacing w:line="200" w:lineRule="exact"/>
        <w:rPr>
          <w:sz w:val="20"/>
          <w:szCs w:val="20"/>
        </w:rPr>
      </w:pPr>
    </w:p>
    <w:p w:rsidR="00475665" w:rsidRDefault="00475665">
      <w:pPr>
        <w:spacing w:line="200" w:lineRule="exact"/>
        <w:rPr>
          <w:sz w:val="20"/>
          <w:szCs w:val="20"/>
        </w:rPr>
      </w:pPr>
    </w:p>
    <w:p w:rsidR="00475665" w:rsidRDefault="00475665">
      <w:pPr>
        <w:spacing w:line="225" w:lineRule="exact"/>
        <w:rPr>
          <w:sz w:val="20"/>
          <w:szCs w:val="20"/>
        </w:rPr>
      </w:pPr>
    </w:p>
    <w:p w:rsidR="00475665" w:rsidRDefault="007D60BE" w:rsidP="00250A2B">
      <w:pPr>
        <w:spacing w:line="276" w:lineRule="auto"/>
        <w:ind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 xml:space="preserve">Я, ________________________________ФИО и серия/№ паспорт________________, полностью сознавая степень риска и опасности, связанную с занятиями спортом </w:t>
      </w:r>
      <w:r w:rsidR="00250A2B">
        <w:rPr>
          <w:rFonts w:eastAsia="Times New Roman"/>
        </w:rPr>
        <w:t>на</w:t>
      </w:r>
      <w:r>
        <w:rPr>
          <w:rFonts w:eastAsia="Times New Roman"/>
        </w:rPr>
        <w:t xml:space="preserve"> </w:t>
      </w:r>
      <w:r w:rsidR="00250A2B">
        <w:rPr>
          <w:rFonts w:eastAsia="Times New Roman"/>
        </w:rPr>
        <w:t>спортивной базе «Олимпийские надежды»</w:t>
      </w:r>
      <w:r>
        <w:rPr>
          <w:rFonts w:eastAsia="Times New Roman"/>
        </w:rPr>
        <w:t>, а именно занятием баскетболом и</w:t>
      </w:r>
      <w:r w:rsidR="00250A2B">
        <w:rPr>
          <w:rFonts w:eastAsia="Times New Roman"/>
        </w:rPr>
        <w:t xml:space="preserve"> </w:t>
      </w:r>
      <w:r>
        <w:rPr>
          <w:rFonts w:eastAsia="Times New Roman"/>
        </w:rPr>
        <w:t xml:space="preserve">занятиями в фитнес зале, </w:t>
      </w:r>
      <w:r w:rsidR="009150BF">
        <w:rPr>
          <w:rFonts w:eastAsia="Times New Roman"/>
        </w:rPr>
        <w:t>п</w:t>
      </w:r>
      <w:bookmarkStart w:id="0" w:name="_GoBack"/>
      <w:bookmarkEnd w:id="0"/>
      <w:r w:rsidR="009150BF">
        <w:rPr>
          <w:rFonts w:eastAsia="Times New Roman"/>
        </w:rPr>
        <w:t xml:space="preserve">роездом к месту проведения занятий и обратно, </w:t>
      </w:r>
      <w:r>
        <w:rPr>
          <w:rFonts w:eastAsia="Times New Roman"/>
        </w:rPr>
        <w:t xml:space="preserve">заявляю о своем добровольном решении заниматься </w:t>
      </w:r>
      <w:r w:rsidR="00250A2B">
        <w:rPr>
          <w:rFonts w:eastAsia="Times New Roman"/>
        </w:rPr>
        <w:t>моему ребенку __________________________________</w:t>
      </w:r>
      <w:r>
        <w:rPr>
          <w:rFonts w:eastAsia="Times New Roman"/>
        </w:rPr>
        <w:t>вышеупомянутыми видами спорта на свой страх и риск.</w:t>
      </w:r>
      <w:proofErr w:type="gramEnd"/>
    </w:p>
    <w:p w:rsidR="00475665" w:rsidRDefault="00250A2B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75665" w:rsidRDefault="007D60BE" w:rsidP="00250A2B">
      <w:pPr>
        <w:numPr>
          <w:ilvl w:val="0"/>
          <w:numId w:val="5"/>
        </w:numPr>
        <w:tabs>
          <w:tab w:val="left" w:pos="199"/>
        </w:tabs>
        <w:spacing w:line="311" w:lineRule="auto"/>
        <w:ind w:right="20" w:firstLine="709"/>
        <w:rPr>
          <w:rFonts w:eastAsia="Times New Roman"/>
        </w:rPr>
      </w:pPr>
      <w:r>
        <w:rPr>
          <w:rFonts w:eastAsia="Times New Roman"/>
        </w:rPr>
        <w:t>добровольно принимаю на себя весь риск, связанный с возможными травмами и ущербом для здоровья, которые могут иметь место в ходе тренировок.</w:t>
      </w:r>
    </w:p>
    <w:p w:rsidR="00475665" w:rsidRDefault="00475665">
      <w:pPr>
        <w:spacing w:line="163" w:lineRule="exact"/>
        <w:rPr>
          <w:sz w:val="20"/>
          <w:szCs w:val="20"/>
        </w:rPr>
      </w:pPr>
    </w:p>
    <w:p w:rsidR="00475665" w:rsidRDefault="007D60BE">
      <w:pPr>
        <w:spacing w:line="28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</w:rPr>
        <w:t>Настоящим заявлением я освобождаю организаторов, тренеров, Исполнителя и всех лиц, связанных с вышеупомянутой деятельностью от ответственности и обязуюсь не предъявлять им требований и претенз</w:t>
      </w:r>
      <w:r w:rsidR="00250A2B">
        <w:rPr>
          <w:rFonts w:eastAsia="Times New Roman"/>
        </w:rPr>
        <w:t xml:space="preserve">ий в связи с травмами, которые может получить мой ребенок  </w:t>
      </w:r>
      <w:r w:rsidR="009150BF">
        <w:rPr>
          <w:rFonts w:eastAsia="Times New Roman"/>
        </w:rPr>
        <w:t xml:space="preserve">во время занятий, </w:t>
      </w:r>
      <w:r>
        <w:rPr>
          <w:rFonts w:eastAsia="Times New Roman"/>
        </w:rPr>
        <w:t>соревнований</w:t>
      </w:r>
      <w:r w:rsidR="009150BF">
        <w:rPr>
          <w:rFonts w:eastAsia="Times New Roman"/>
        </w:rPr>
        <w:t>, проезда к месту проведения занятий и/или соревнований и обратно</w:t>
      </w:r>
      <w:r>
        <w:rPr>
          <w:rFonts w:eastAsia="Times New Roman"/>
        </w:rPr>
        <w:t>.</w:t>
      </w:r>
    </w:p>
    <w:p w:rsidR="00475665" w:rsidRDefault="00475665">
      <w:pPr>
        <w:spacing w:line="244" w:lineRule="exact"/>
        <w:rPr>
          <w:sz w:val="20"/>
          <w:szCs w:val="20"/>
        </w:rPr>
      </w:pPr>
    </w:p>
    <w:p w:rsidR="00475665" w:rsidRDefault="007D60BE">
      <w:pPr>
        <w:rPr>
          <w:sz w:val="20"/>
          <w:szCs w:val="20"/>
        </w:rPr>
      </w:pPr>
      <w:r>
        <w:rPr>
          <w:rFonts w:eastAsia="Times New Roman"/>
        </w:rPr>
        <w:t>______________________</w:t>
      </w:r>
      <w:r w:rsidR="00250A2B">
        <w:rPr>
          <w:rFonts w:eastAsia="Times New Roman"/>
        </w:rPr>
        <w:t>__________________________</w:t>
      </w:r>
      <w:r>
        <w:rPr>
          <w:rFonts w:eastAsia="Times New Roman"/>
        </w:rPr>
        <w:t xml:space="preserve">__________ФИО </w:t>
      </w:r>
    </w:p>
    <w:p w:rsidR="00475665" w:rsidRDefault="00475665">
      <w:pPr>
        <w:spacing w:line="200" w:lineRule="exact"/>
        <w:rPr>
          <w:sz w:val="20"/>
          <w:szCs w:val="20"/>
        </w:rPr>
      </w:pPr>
    </w:p>
    <w:p w:rsidR="00475665" w:rsidRDefault="00475665">
      <w:pPr>
        <w:spacing w:line="200" w:lineRule="exact"/>
        <w:rPr>
          <w:sz w:val="20"/>
          <w:szCs w:val="20"/>
        </w:rPr>
      </w:pPr>
    </w:p>
    <w:p w:rsidR="00475665" w:rsidRDefault="00475665">
      <w:pPr>
        <w:spacing w:line="216" w:lineRule="exact"/>
        <w:rPr>
          <w:sz w:val="20"/>
          <w:szCs w:val="20"/>
        </w:rPr>
      </w:pPr>
    </w:p>
    <w:p w:rsidR="00475665" w:rsidRDefault="007D60BE">
      <w:pPr>
        <w:rPr>
          <w:sz w:val="20"/>
          <w:szCs w:val="20"/>
        </w:rPr>
      </w:pPr>
      <w:r>
        <w:rPr>
          <w:rFonts w:eastAsia="Times New Roman"/>
        </w:rPr>
        <w:t>Подпись заявителя _________________________________</w:t>
      </w:r>
    </w:p>
    <w:p w:rsidR="00475665" w:rsidRDefault="00475665">
      <w:pPr>
        <w:spacing w:line="333" w:lineRule="exact"/>
        <w:rPr>
          <w:sz w:val="20"/>
          <w:szCs w:val="20"/>
        </w:rPr>
      </w:pPr>
    </w:p>
    <w:p w:rsidR="00475665" w:rsidRPr="001B1226" w:rsidRDefault="007D60BE">
      <w:pPr>
        <w:rPr>
          <w:sz w:val="20"/>
          <w:szCs w:val="20"/>
        </w:rPr>
        <w:sectPr w:rsidR="00475665" w:rsidRPr="001B1226">
          <w:pgSz w:w="11900" w:h="16840"/>
          <w:pgMar w:top="1413" w:right="1420" w:bottom="197" w:left="1440" w:header="0" w:footer="0" w:gutter="0"/>
          <w:cols w:space="720" w:equalWidth="0">
            <w:col w:w="9040"/>
          </w:cols>
        </w:sectPr>
      </w:pPr>
      <w:r>
        <w:rPr>
          <w:rFonts w:eastAsia="Times New Roman"/>
        </w:rPr>
        <w:t>Дата ________________________________</w:t>
      </w:r>
    </w:p>
    <w:p w:rsidR="00475665" w:rsidRDefault="00475665" w:rsidP="001B1226">
      <w:pPr>
        <w:ind w:right="20"/>
        <w:rPr>
          <w:sz w:val="20"/>
          <w:szCs w:val="20"/>
        </w:rPr>
      </w:pPr>
    </w:p>
    <w:sectPr w:rsidR="00475665" w:rsidSect="00057CA2">
      <w:pgSz w:w="11900" w:h="16840"/>
      <w:pgMar w:top="1388" w:right="1420" w:bottom="197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A78E9F4"/>
    <w:lvl w:ilvl="0" w:tplc="EBFEF17A">
      <w:start w:val="1"/>
      <w:numFmt w:val="bullet"/>
      <w:lvlText w:val="-"/>
      <w:lvlJc w:val="left"/>
    </w:lvl>
    <w:lvl w:ilvl="1" w:tplc="8EC22A64">
      <w:numFmt w:val="decimal"/>
      <w:lvlText w:val=""/>
      <w:lvlJc w:val="left"/>
    </w:lvl>
    <w:lvl w:ilvl="2" w:tplc="BD561BA8">
      <w:numFmt w:val="decimal"/>
      <w:lvlText w:val=""/>
      <w:lvlJc w:val="left"/>
    </w:lvl>
    <w:lvl w:ilvl="3" w:tplc="57C0F1FE">
      <w:numFmt w:val="decimal"/>
      <w:lvlText w:val=""/>
      <w:lvlJc w:val="left"/>
    </w:lvl>
    <w:lvl w:ilvl="4" w:tplc="47FC26B6">
      <w:numFmt w:val="decimal"/>
      <w:lvlText w:val=""/>
      <w:lvlJc w:val="left"/>
    </w:lvl>
    <w:lvl w:ilvl="5" w:tplc="7662311C">
      <w:numFmt w:val="decimal"/>
      <w:lvlText w:val=""/>
      <w:lvlJc w:val="left"/>
    </w:lvl>
    <w:lvl w:ilvl="6" w:tplc="468CCFBC">
      <w:numFmt w:val="decimal"/>
      <w:lvlText w:val=""/>
      <w:lvlJc w:val="left"/>
    </w:lvl>
    <w:lvl w:ilvl="7" w:tplc="F29A8A88">
      <w:numFmt w:val="decimal"/>
      <w:lvlText w:val=""/>
      <w:lvlJc w:val="left"/>
    </w:lvl>
    <w:lvl w:ilvl="8" w:tplc="13201524">
      <w:numFmt w:val="decimal"/>
      <w:lvlText w:val=""/>
      <w:lvlJc w:val="left"/>
    </w:lvl>
  </w:abstractNum>
  <w:abstractNum w:abstractNumId="1">
    <w:nsid w:val="00003D6C"/>
    <w:multiLevelType w:val="hybridMultilevel"/>
    <w:tmpl w:val="163C3AA6"/>
    <w:lvl w:ilvl="0" w:tplc="85E4135E">
      <w:start w:val="2"/>
      <w:numFmt w:val="decimal"/>
      <w:lvlText w:val="%1."/>
      <w:lvlJc w:val="left"/>
    </w:lvl>
    <w:lvl w:ilvl="1" w:tplc="3F9A479E">
      <w:numFmt w:val="decimal"/>
      <w:lvlText w:val=""/>
      <w:lvlJc w:val="left"/>
    </w:lvl>
    <w:lvl w:ilvl="2" w:tplc="F8A43E80">
      <w:numFmt w:val="decimal"/>
      <w:lvlText w:val=""/>
      <w:lvlJc w:val="left"/>
    </w:lvl>
    <w:lvl w:ilvl="3" w:tplc="03DC7488">
      <w:numFmt w:val="decimal"/>
      <w:lvlText w:val=""/>
      <w:lvlJc w:val="left"/>
    </w:lvl>
    <w:lvl w:ilvl="4" w:tplc="ED7677AE">
      <w:numFmt w:val="decimal"/>
      <w:lvlText w:val=""/>
      <w:lvlJc w:val="left"/>
    </w:lvl>
    <w:lvl w:ilvl="5" w:tplc="CD3E41DA">
      <w:numFmt w:val="decimal"/>
      <w:lvlText w:val=""/>
      <w:lvlJc w:val="left"/>
    </w:lvl>
    <w:lvl w:ilvl="6" w:tplc="AA2850BC">
      <w:numFmt w:val="decimal"/>
      <w:lvlText w:val=""/>
      <w:lvlJc w:val="left"/>
    </w:lvl>
    <w:lvl w:ilvl="7" w:tplc="8D1CFFDA">
      <w:numFmt w:val="decimal"/>
      <w:lvlText w:val=""/>
      <w:lvlJc w:val="left"/>
    </w:lvl>
    <w:lvl w:ilvl="8" w:tplc="FBC0BCB6">
      <w:numFmt w:val="decimal"/>
      <w:lvlText w:val=""/>
      <w:lvlJc w:val="left"/>
    </w:lvl>
  </w:abstractNum>
  <w:abstractNum w:abstractNumId="2">
    <w:nsid w:val="00005F90"/>
    <w:multiLevelType w:val="hybridMultilevel"/>
    <w:tmpl w:val="11962724"/>
    <w:lvl w:ilvl="0" w:tplc="0E040A24">
      <w:start w:val="1"/>
      <w:numFmt w:val="bullet"/>
      <w:lvlText w:val="Я"/>
      <w:lvlJc w:val="left"/>
    </w:lvl>
    <w:lvl w:ilvl="1" w:tplc="814A7648">
      <w:numFmt w:val="decimal"/>
      <w:lvlText w:val=""/>
      <w:lvlJc w:val="left"/>
    </w:lvl>
    <w:lvl w:ilvl="2" w:tplc="2E606168">
      <w:numFmt w:val="decimal"/>
      <w:lvlText w:val=""/>
      <w:lvlJc w:val="left"/>
    </w:lvl>
    <w:lvl w:ilvl="3" w:tplc="681A37C4">
      <w:numFmt w:val="decimal"/>
      <w:lvlText w:val=""/>
      <w:lvlJc w:val="left"/>
    </w:lvl>
    <w:lvl w:ilvl="4" w:tplc="E978405E">
      <w:numFmt w:val="decimal"/>
      <w:lvlText w:val=""/>
      <w:lvlJc w:val="left"/>
    </w:lvl>
    <w:lvl w:ilvl="5" w:tplc="DECCF020">
      <w:numFmt w:val="decimal"/>
      <w:lvlText w:val=""/>
      <w:lvlJc w:val="left"/>
    </w:lvl>
    <w:lvl w:ilvl="6" w:tplc="841A60C2">
      <w:numFmt w:val="decimal"/>
      <w:lvlText w:val=""/>
      <w:lvlJc w:val="left"/>
    </w:lvl>
    <w:lvl w:ilvl="7" w:tplc="6CFA2A5A">
      <w:numFmt w:val="decimal"/>
      <w:lvlText w:val=""/>
      <w:lvlJc w:val="left"/>
    </w:lvl>
    <w:lvl w:ilvl="8" w:tplc="02606D90">
      <w:numFmt w:val="decimal"/>
      <w:lvlText w:val=""/>
      <w:lvlJc w:val="left"/>
    </w:lvl>
  </w:abstractNum>
  <w:abstractNum w:abstractNumId="3">
    <w:nsid w:val="00006952"/>
    <w:multiLevelType w:val="hybridMultilevel"/>
    <w:tmpl w:val="AD704896"/>
    <w:lvl w:ilvl="0" w:tplc="062C38DA">
      <w:start w:val="1"/>
      <w:numFmt w:val="bullet"/>
      <w:lvlText w:val="в"/>
      <w:lvlJc w:val="left"/>
    </w:lvl>
    <w:lvl w:ilvl="1" w:tplc="8904D9D2">
      <w:numFmt w:val="decimal"/>
      <w:lvlText w:val=""/>
      <w:lvlJc w:val="left"/>
    </w:lvl>
    <w:lvl w:ilvl="2" w:tplc="D6E0E9FE">
      <w:numFmt w:val="decimal"/>
      <w:lvlText w:val=""/>
      <w:lvlJc w:val="left"/>
    </w:lvl>
    <w:lvl w:ilvl="3" w:tplc="4A8E9E4E">
      <w:numFmt w:val="decimal"/>
      <w:lvlText w:val=""/>
      <w:lvlJc w:val="left"/>
    </w:lvl>
    <w:lvl w:ilvl="4" w:tplc="91C00500">
      <w:numFmt w:val="decimal"/>
      <w:lvlText w:val=""/>
      <w:lvlJc w:val="left"/>
    </w:lvl>
    <w:lvl w:ilvl="5" w:tplc="116A938E">
      <w:numFmt w:val="decimal"/>
      <w:lvlText w:val=""/>
      <w:lvlJc w:val="left"/>
    </w:lvl>
    <w:lvl w:ilvl="6" w:tplc="2B50EDAC">
      <w:numFmt w:val="decimal"/>
      <w:lvlText w:val=""/>
      <w:lvlJc w:val="left"/>
    </w:lvl>
    <w:lvl w:ilvl="7" w:tplc="7FFA1248">
      <w:numFmt w:val="decimal"/>
      <w:lvlText w:val=""/>
      <w:lvlJc w:val="left"/>
    </w:lvl>
    <w:lvl w:ilvl="8" w:tplc="B1D85DB2">
      <w:numFmt w:val="decimal"/>
      <w:lvlText w:val=""/>
      <w:lvlJc w:val="left"/>
    </w:lvl>
  </w:abstractNum>
  <w:abstractNum w:abstractNumId="4">
    <w:nsid w:val="000072AE"/>
    <w:multiLevelType w:val="hybridMultilevel"/>
    <w:tmpl w:val="86B40600"/>
    <w:lvl w:ilvl="0" w:tplc="8542C79C">
      <w:start w:val="1"/>
      <w:numFmt w:val="bullet"/>
      <w:lvlText w:val="В"/>
      <w:lvlJc w:val="left"/>
    </w:lvl>
    <w:lvl w:ilvl="1" w:tplc="3A8C610C">
      <w:numFmt w:val="decimal"/>
      <w:lvlText w:val=""/>
      <w:lvlJc w:val="left"/>
    </w:lvl>
    <w:lvl w:ilvl="2" w:tplc="6BAAE036">
      <w:numFmt w:val="decimal"/>
      <w:lvlText w:val=""/>
      <w:lvlJc w:val="left"/>
    </w:lvl>
    <w:lvl w:ilvl="3" w:tplc="F89C0624">
      <w:numFmt w:val="decimal"/>
      <w:lvlText w:val=""/>
      <w:lvlJc w:val="left"/>
    </w:lvl>
    <w:lvl w:ilvl="4" w:tplc="0CCA2702">
      <w:numFmt w:val="decimal"/>
      <w:lvlText w:val=""/>
      <w:lvlJc w:val="left"/>
    </w:lvl>
    <w:lvl w:ilvl="5" w:tplc="C5A4B1CC">
      <w:numFmt w:val="decimal"/>
      <w:lvlText w:val=""/>
      <w:lvlJc w:val="left"/>
    </w:lvl>
    <w:lvl w:ilvl="6" w:tplc="763A17AA">
      <w:numFmt w:val="decimal"/>
      <w:lvlText w:val=""/>
      <w:lvlJc w:val="left"/>
    </w:lvl>
    <w:lvl w:ilvl="7" w:tplc="38AED4E6">
      <w:numFmt w:val="decimal"/>
      <w:lvlText w:val=""/>
      <w:lvlJc w:val="left"/>
    </w:lvl>
    <w:lvl w:ilvl="8" w:tplc="23F27792">
      <w:numFmt w:val="decimal"/>
      <w:lvlText w:val=""/>
      <w:lvlJc w:val="left"/>
    </w:lvl>
  </w:abstractNum>
  <w:abstractNum w:abstractNumId="5">
    <w:nsid w:val="611646B6"/>
    <w:multiLevelType w:val="hybridMultilevel"/>
    <w:tmpl w:val="F3D2685A"/>
    <w:lvl w:ilvl="0" w:tplc="FB5A55BE">
      <w:start w:val="1"/>
      <w:numFmt w:val="decimal"/>
      <w:lvlText w:val="%1."/>
      <w:lvlJc w:val="left"/>
      <w:pPr>
        <w:ind w:left="4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6">
    <w:nsid w:val="6FBE23C1"/>
    <w:multiLevelType w:val="hybridMultilevel"/>
    <w:tmpl w:val="3F0E745A"/>
    <w:lvl w:ilvl="0" w:tplc="B022758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65"/>
    <w:rsid w:val="00000B09"/>
    <w:rsid w:val="00057CA2"/>
    <w:rsid w:val="000D29BA"/>
    <w:rsid w:val="001B1226"/>
    <w:rsid w:val="001D3086"/>
    <w:rsid w:val="00250A2B"/>
    <w:rsid w:val="003512C7"/>
    <w:rsid w:val="00475665"/>
    <w:rsid w:val="007319F1"/>
    <w:rsid w:val="007D60BE"/>
    <w:rsid w:val="00875EE1"/>
    <w:rsid w:val="008A6BA8"/>
    <w:rsid w:val="009150BF"/>
    <w:rsid w:val="00953393"/>
    <w:rsid w:val="00BD60F6"/>
    <w:rsid w:val="00C77C91"/>
    <w:rsid w:val="00C95EE2"/>
    <w:rsid w:val="00D37F31"/>
    <w:rsid w:val="00E71401"/>
    <w:rsid w:val="00FA5D42"/>
    <w:rsid w:val="00F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1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1584</Words>
  <Characters>9031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2020-03-12T12:11:00Z</dcterms:created>
  <dcterms:modified xsi:type="dcterms:W3CDTF">2020-03-12T12:11:00Z</dcterms:modified>
</cp:coreProperties>
</file>